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1E69C" w14:textId="6B89A831" w:rsidR="0034144B" w:rsidRPr="003D5532" w:rsidRDefault="0034144B" w:rsidP="0034144B">
      <w:pPr>
        <w:pStyle w:val="Header"/>
        <w:rPr>
          <w:bCs/>
          <w:noProof w:val="0"/>
          <w:sz w:val="24"/>
          <w:szCs w:val="24"/>
        </w:rPr>
      </w:pPr>
      <w:r w:rsidRPr="003D5532">
        <w:rPr>
          <w:bCs/>
          <w:noProof w:val="0"/>
          <w:sz w:val="24"/>
          <w:szCs w:val="24"/>
        </w:rPr>
        <w:t xml:space="preserve">3GPP TSG RAN WG1 Meeting #89                                     </w:t>
      </w:r>
      <w:r w:rsidR="00F2774C" w:rsidRPr="00F2774C">
        <w:rPr>
          <w:bCs/>
          <w:noProof w:val="0"/>
          <w:sz w:val="24"/>
          <w:szCs w:val="24"/>
        </w:rPr>
        <w:t>R1-1708831</w:t>
      </w:r>
    </w:p>
    <w:p w14:paraId="2AC8CDC2" w14:textId="77777777" w:rsidR="0034144B" w:rsidRPr="003D5532" w:rsidRDefault="0034144B" w:rsidP="0034144B">
      <w:pPr>
        <w:pStyle w:val="Header"/>
        <w:rPr>
          <w:bCs/>
          <w:noProof w:val="0"/>
          <w:sz w:val="24"/>
          <w:szCs w:val="24"/>
        </w:rPr>
      </w:pPr>
      <w:r w:rsidRPr="003D5532">
        <w:rPr>
          <w:bCs/>
          <w:noProof w:val="0"/>
          <w:sz w:val="24"/>
          <w:szCs w:val="24"/>
        </w:rPr>
        <w:t>Hangzhou, P.R. China 15th – 19th May 2017</w:t>
      </w:r>
    </w:p>
    <w:p w14:paraId="40CA7A6C" w14:textId="77777777" w:rsidR="0034144B" w:rsidRPr="003D5532" w:rsidRDefault="0034144B" w:rsidP="009E7C58">
      <w:pPr>
        <w:pStyle w:val="CRCoverPage"/>
        <w:rPr>
          <w:rFonts w:cs="Arial"/>
          <w:b/>
          <w:bCs/>
          <w:sz w:val="24"/>
          <w:lang w:val="en-US"/>
        </w:rPr>
      </w:pPr>
    </w:p>
    <w:p w14:paraId="1673E5B7" w14:textId="0D35C7D7" w:rsidR="009E7C58" w:rsidRPr="003D5532" w:rsidRDefault="009E7C58" w:rsidP="00BB382D">
      <w:pPr>
        <w:pStyle w:val="CRCoverPage"/>
        <w:spacing w:after="0" w:line="360" w:lineRule="auto"/>
        <w:rPr>
          <w:rFonts w:eastAsiaTheme="minorEastAsia" w:cs="Arial"/>
          <w:b/>
          <w:bCs/>
          <w:sz w:val="24"/>
          <w:lang w:val="en-US" w:eastAsia="zh-CN"/>
        </w:rPr>
      </w:pPr>
      <w:r w:rsidRPr="003D5532">
        <w:rPr>
          <w:rFonts w:cs="Arial"/>
          <w:b/>
          <w:bCs/>
          <w:sz w:val="24"/>
          <w:lang w:val="en-US"/>
        </w:rPr>
        <w:t>Agenda item:</w:t>
      </w:r>
      <w:r w:rsidRPr="003D5532">
        <w:rPr>
          <w:rFonts w:cs="Arial"/>
          <w:b/>
          <w:bCs/>
          <w:sz w:val="24"/>
          <w:lang w:val="en-US"/>
        </w:rPr>
        <w:tab/>
      </w:r>
      <w:r w:rsidRPr="003D5532">
        <w:rPr>
          <w:rFonts w:cs="Arial"/>
          <w:b/>
          <w:bCs/>
          <w:sz w:val="24"/>
          <w:lang w:val="en-US"/>
        </w:rPr>
        <w:tab/>
      </w:r>
      <w:r w:rsidR="0034144B" w:rsidRPr="003D5532">
        <w:rPr>
          <w:rFonts w:cs="Arial"/>
          <w:b/>
          <w:bCs/>
          <w:sz w:val="24"/>
          <w:lang w:val="en-US"/>
        </w:rPr>
        <w:t>7.1.4.2.1.1</w:t>
      </w:r>
    </w:p>
    <w:p w14:paraId="684E6919" w14:textId="72AE0E2C" w:rsidR="005156EF" w:rsidRPr="003D5532" w:rsidRDefault="005156EF" w:rsidP="00BB382D">
      <w:pPr>
        <w:tabs>
          <w:tab w:val="left" w:pos="1985"/>
        </w:tabs>
        <w:spacing w:after="0" w:line="360" w:lineRule="auto"/>
        <w:ind w:left="1985" w:hanging="1985"/>
        <w:rPr>
          <w:rFonts w:ascii="Arial" w:hAnsi="Arial" w:cs="Arial"/>
          <w:b/>
          <w:bCs/>
          <w:sz w:val="24"/>
          <w:lang w:val="en-US"/>
        </w:rPr>
      </w:pPr>
      <w:r w:rsidRPr="003D5532">
        <w:rPr>
          <w:rFonts w:ascii="Arial" w:hAnsi="Arial" w:cs="Arial"/>
          <w:b/>
          <w:bCs/>
          <w:sz w:val="24"/>
          <w:lang w:val="en-US"/>
        </w:rPr>
        <w:t>Source:</w:t>
      </w:r>
      <w:r w:rsidRPr="003D5532">
        <w:rPr>
          <w:rFonts w:ascii="Arial" w:hAnsi="Arial" w:cs="Arial"/>
          <w:b/>
          <w:bCs/>
          <w:sz w:val="24"/>
          <w:lang w:val="en-US"/>
        </w:rPr>
        <w:tab/>
      </w:r>
      <w:bookmarkStart w:id="0" w:name="OLE_LINK1"/>
      <w:bookmarkStart w:id="1" w:name="OLE_LINK2"/>
      <w:r w:rsidRPr="003D5532">
        <w:rPr>
          <w:rFonts w:ascii="Arial" w:hAnsi="Arial" w:cs="Arial"/>
          <w:b/>
          <w:bCs/>
          <w:sz w:val="24"/>
          <w:lang w:val="en-US"/>
        </w:rPr>
        <w:t>Nokia</w:t>
      </w:r>
      <w:bookmarkEnd w:id="0"/>
      <w:bookmarkEnd w:id="1"/>
      <w:r w:rsidRPr="003D5532">
        <w:rPr>
          <w:rFonts w:ascii="Arial" w:hAnsi="Arial" w:cs="Arial"/>
          <w:b/>
          <w:bCs/>
          <w:sz w:val="24"/>
          <w:lang w:val="en-US"/>
        </w:rPr>
        <w:t xml:space="preserve">, Alcatel-Lucent Shanghai Bell </w:t>
      </w:r>
    </w:p>
    <w:p w14:paraId="1D98F8D1" w14:textId="614EFAD0" w:rsidR="00E03487" w:rsidRPr="003D5532" w:rsidRDefault="00E03487" w:rsidP="00BB382D">
      <w:pPr>
        <w:spacing w:after="0" w:line="360" w:lineRule="auto"/>
        <w:ind w:left="1985" w:hanging="1985"/>
        <w:rPr>
          <w:rFonts w:ascii="Arial" w:hAnsi="Arial" w:cs="Arial"/>
          <w:b/>
          <w:bCs/>
          <w:sz w:val="24"/>
          <w:lang w:val="en-US"/>
        </w:rPr>
      </w:pPr>
      <w:r w:rsidRPr="003D5532">
        <w:rPr>
          <w:rFonts w:ascii="Arial" w:hAnsi="Arial" w:cs="Arial"/>
          <w:b/>
          <w:bCs/>
          <w:sz w:val="24"/>
          <w:lang w:val="en-US"/>
        </w:rPr>
        <w:t>Title:</w:t>
      </w:r>
      <w:r w:rsidRPr="003D5532">
        <w:rPr>
          <w:rFonts w:ascii="Arial" w:hAnsi="Arial" w:cs="Arial"/>
          <w:b/>
          <w:bCs/>
          <w:sz w:val="24"/>
          <w:lang w:val="en-US"/>
        </w:rPr>
        <w:tab/>
      </w:r>
      <w:r w:rsidR="0034144B" w:rsidRPr="003D5532">
        <w:rPr>
          <w:rFonts w:ascii="Arial" w:hAnsi="Arial" w:cs="Arial"/>
          <w:b/>
          <w:bCs/>
          <w:sz w:val="24"/>
          <w:lang w:val="en-US"/>
        </w:rPr>
        <w:t>Performance evaluation of polar code constructions</w:t>
      </w:r>
    </w:p>
    <w:p w14:paraId="108E1E01" w14:textId="77777777" w:rsidR="00E03487" w:rsidRPr="003D5532" w:rsidRDefault="00E03487" w:rsidP="00BB382D">
      <w:pPr>
        <w:spacing w:after="0" w:line="360" w:lineRule="auto"/>
        <w:rPr>
          <w:rFonts w:ascii="Arial" w:hAnsi="Arial" w:cs="Arial"/>
          <w:b/>
          <w:bCs/>
          <w:sz w:val="24"/>
          <w:lang w:val="en-US"/>
        </w:rPr>
      </w:pPr>
      <w:r w:rsidRPr="003D5532">
        <w:rPr>
          <w:rFonts w:ascii="Arial" w:hAnsi="Arial" w:cs="Arial"/>
          <w:b/>
          <w:bCs/>
          <w:sz w:val="24"/>
          <w:lang w:val="en-US"/>
        </w:rPr>
        <w:t>Document for:</w:t>
      </w:r>
      <w:r w:rsidRPr="003D5532">
        <w:rPr>
          <w:rFonts w:ascii="Arial" w:hAnsi="Arial" w:cs="Arial"/>
          <w:b/>
          <w:bCs/>
          <w:sz w:val="24"/>
          <w:lang w:val="en-US"/>
        </w:rPr>
        <w:tab/>
      </w:r>
      <w:r w:rsidRPr="003D5532">
        <w:rPr>
          <w:rFonts w:ascii="Arial" w:hAnsi="Arial" w:cs="Arial"/>
          <w:b/>
          <w:bCs/>
          <w:sz w:val="24"/>
          <w:lang w:val="en-US"/>
        </w:rPr>
        <w:tab/>
        <w:t>Discussion and Decision</w:t>
      </w:r>
    </w:p>
    <w:p w14:paraId="3721C90E" w14:textId="73730DC6" w:rsidR="0034111C" w:rsidRPr="003D5532" w:rsidRDefault="00DA5D08">
      <w:pPr>
        <w:pStyle w:val="Heading1"/>
        <w:rPr>
          <w:lang w:val="en-US"/>
        </w:rPr>
      </w:pPr>
      <w:r w:rsidRPr="003D5532">
        <w:rPr>
          <w:lang w:val="en-US"/>
        </w:rPr>
        <w:t xml:space="preserve">1 </w:t>
      </w:r>
      <w:r w:rsidRPr="003D5532">
        <w:rPr>
          <w:lang w:val="en-US"/>
        </w:rPr>
        <w:tab/>
      </w:r>
      <w:r w:rsidR="00EE7FA7" w:rsidRPr="003D5532">
        <w:rPr>
          <w:lang w:val="en-US"/>
        </w:rPr>
        <w:t>Introduction</w:t>
      </w:r>
    </w:p>
    <w:p w14:paraId="4AFCADDA" w14:textId="0B6899D1" w:rsidR="00E611E0" w:rsidRPr="003D5532" w:rsidRDefault="00E611E0" w:rsidP="00A53C17">
      <w:pPr>
        <w:overflowPunct w:val="0"/>
        <w:autoSpaceDE w:val="0"/>
        <w:autoSpaceDN w:val="0"/>
        <w:adjustRightInd w:val="0"/>
        <w:spacing w:after="180"/>
        <w:textAlignment w:val="baseline"/>
        <w:rPr>
          <w:rFonts w:ascii="Times New Roman" w:eastAsia="SimSun" w:hAnsi="Times New Roman" w:cs="Times New Roman"/>
          <w:sz w:val="20"/>
          <w:szCs w:val="20"/>
          <w:lang w:val="en-US"/>
        </w:rPr>
      </w:pPr>
      <w:r w:rsidRPr="003D5532">
        <w:rPr>
          <w:rFonts w:ascii="Times New Roman" w:eastAsia="SimSun" w:hAnsi="Times New Roman" w:cs="Times New Roman"/>
          <w:sz w:val="20"/>
          <w:szCs w:val="20"/>
          <w:lang w:val="en-US"/>
        </w:rPr>
        <w:t xml:space="preserve">In RAN1 #NR Ad-Hoc meeting, following agreement was made to provide further evaluations of control channel coding proposals. </w:t>
      </w:r>
    </w:p>
    <w:p w14:paraId="25020A64" w14:textId="77777777" w:rsidR="00A53C17" w:rsidRPr="003D5532" w:rsidRDefault="00A53C17" w:rsidP="00A53C17">
      <w:pPr>
        <w:ind w:left="1440" w:hanging="1440"/>
        <w:rPr>
          <w:rFonts w:ascii="Times" w:eastAsia="MS Mincho" w:hAnsi="Times" w:cs="Times New Roman"/>
          <w:b/>
          <w:sz w:val="20"/>
          <w:szCs w:val="24"/>
          <w:highlight w:val="green"/>
          <w:u w:val="single"/>
          <w:lang w:val="en-US" w:eastAsia="ja-JP"/>
        </w:rPr>
      </w:pPr>
      <w:r w:rsidRPr="003D5532">
        <w:rPr>
          <w:rFonts w:ascii="Times" w:eastAsia="MS Mincho" w:hAnsi="Times" w:cs="Times New Roman"/>
          <w:b/>
          <w:sz w:val="20"/>
          <w:szCs w:val="24"/>
          <w:highlight w:val="green"/>
          <w:u w:val="single"/>
          <w:lang w:val="en-US" w:eastAsia="ja-JP"/>
        </w:rPr>
        <w:t>Agreement:</w:t>
      </w:r>
    </w:p>
    <w:p w14:paraId="5A55570C" w14:textId="77777777" w:rsidR="00A53C17" w:rsidRPr="003D5532" w:rsidRDefault="00A53C17" w:rsidP="00040E2D">
      <w:pPr>
        <w:numPr>
          <w:ilvl w:val="0"/>
          <w:numId w:val="19"/>
        </w:numPr>
        <w:spacing w:after="0"/>
        <w:rPr>
          <w:rFonts w:ascii="Times" w:eastAsia="MS Mincho" w:hAnsi="Times" w:cs="Times New Roman"/>
          <w:b/>
          <w:i/>
          <w:sz w:val="20"/>
          <w:szCs w:val="24"/>
          <w:lang w:val="en-US" w:eastAsia="ja-JP"/>
        </w:rPr>
      </w:pPr>
      <w:r w:rsidRPr="003D5532">
        <w:rPr>
          <w:rFonts w:ascii="Times" w:eastAsia="MS Mincho" w:hAnsi="Times" w:cs="Times New Roman"/>
          <w:b/>
          <w:i/>
          <w:sz w:val="20"/>
          <w:szCs w:val="24"/>
          <w:lang w:val="en-US" w:eastAsia="ja-JP"/>
        </w:rPr>
        <w:t>To compare CRC-related aspects of polar code design,</w:t>
      </w:r>
    </w:p>
    <w:p w14:paraId="16F95475" w14:textId="77777777" w:rsidR="00A53C17" w:rsidRPr="003D5532" w:rsidRDefault="00A53C17" w:rsidP="00040E2D">
      <w:pPr>
        <w:numPr>
          <w:ilvl w:val="1"/>
          <w:numId w:val="19"/>
        </w:numPr>
        <w:spacing w:after="0"/>
        <w:rPr>
          <w:rFonts w:ascii="Times" w:eastAsia="MS Mincho" w:hAnsi="Times" w:cs="Times New Roman"/>
          <w:b/>
          <w:i/>
          <w:sz w:val="20"/>
          <w:szCs w:val="24"/>
          <w:lang w:val="en-US" w:eastAsia="ja-JP"/>
        </w:rPr>
      </w:pPr>
      <w:r w:rsidRPr="003D5532">
        <w:rPr>
          <w:rFonts w:ascii="Times" w:eastAsia="MS Mincho" w:hAnsi="Times" w:cs="Times New Roman"/>
          <w:b/>
          <w:i/>
          <w:sz w:val="20"/>
          <w:szCs w:val="24"/>
          <w:lang w:val="en-US" w:eastAsia="ja-JP"/>
        </w:rPr>
        <w:t>The same FAR performance (the same as LTE) should be considered for a fair comparison</w:t>
      </w:r>
    </w:p>
    <w:p w14:paraId="7629D1F6" w14:textId="77777777" w:rsidR="00A53C17" w:rsidRPr="003D5532" w:rsidRDefault="00A53C17" w:rsidP="00040E2D">
      <w:pPr>
        <w:numPr>
          <w:ilvl w:val="1"/>
          <w:numId w:val="19"/>
        </w:numPr>
        <w:spacing w:after="0"/>
        <w:rPr>
          <w:rFonts w:ascii="Times" w:eastAsia="MS Mincho" w:hAnsi="Times" w:cs="Times New Roman"/>
          <w:b/>
          <w:i/>
          <w:sz w:val="20"/>
          <w:szCs w:val="24"/>
          <w:lang w:val="en-US" w:eastAsia="ja-JP"/>
        </w:rPr>
      </w:pPr>
      <w:r w:rsidRPr="003D5532">
        <w:rPr>
          <w:rFonts w:ascii="Times" w:eastAsia="MS Mincho" w:hAnsi="Times" w:cs="Times New Roman"/>
          <w:b/>
          <w:i/>
          <w:sz w:val="20"/>
          <w:szCs w:val="24"/>
          <w:lang w:val="en-US" w:eastAsia="ja-JP"/>
        </w:rPr>
        <w:t>List size L</w:t>
      </w:r>
      <w:r w:rsidRPr="003D5532">
        <w:rPr>
          <w:rFonts w:ascii="Times" w:eastAsia="MS Mincho" w:hAnsi="Times" w:cs="Times New Roman"/>
          <w:b/>
          <w:i/>
          <w:sz w:val="20"/>
          <w:szCs w:val="24"/>
          <w:vertAlign w:val="subscript"/>
          <w:lang w:val="en-US" w:eastAsia="ja-JP"/>
        </w:rPr>
        <w:t>max</w:t>
      </w:r>
      <w:r w:rsidRPr="003D5532">
        <w:rPr>
          <w:rFonts w:ascii="Times" w:eastAsia="MS Mincho" w:hAnsi="Times" w:cs="Times New Roman"/>
          <w:b/>
          <w:i/>
          <w:sz w:val="20"/>
          <w:szCs w:val="24"/>
          <w:lang w:val="en-US" w:eastAsia="ja-JP"/>
        </w:rPr>
        <w:t xml:space="preserve"> 8 is the baseline (evaluations of other values are not precluded)</w:t>
      </w:r>
    </w:p>
    <w:p w14:paraId="3D68B2D1" w14:textId="77777777" w:rsidR="00A53C17" w:rsidRPr="003D5532" w:rsidRDefault="00A53C17" w:rsidP="00040E2D">
      <w:pPr>
        <w:numPr>
          <w:ilvl w:val="0"/>
          <w:numId w:val="19"/>
        </w:numPr>
        <w:spacing w:after="0"/>
        <w:rPr>
          <w:rFonts w:ascii="Times" w:eastAsia="MS Mincho" w:hAnsi="Times" w:cs="Times New Roman"/>
          <w:b/>
          <w:i/>
          <w:sz w:val="20"/>
          <w:szCs w:val="24"/>
          <w:lang w:val="en-US" w:eastAsia="ja-JP"/>
        </w:rPr>
      </w:pPr>
      <w:r w:rsidRPr="003D5532">
        <w:rPr>
          <w:rFonts w:ascii="Times" w:eastAsia="MS Mincho" w:hAnsi="Times" w:cs="Times New Roman"/>
          <w:b/>
          <w:i/>
          <w:sz w:val="20"/>
          <w:szCs w:val="24"/>
          <w:lang w:val="en-US" w:eastAsia="ja-JP"/>
        </w:rPr>
        <w:t>Performance metrics (may be based on analytic derivation)</w:t>
      </w:r>
    </w:p>
    <w:p w14:paraId="74A0DDDB" w14:textId="77777777" w:rsidR="00A53C17" w:rsidRPr="003D5532" w:rsidRDefault="00A53C17" w:rsidP="00040E2D">
      <w:pPr>
        <w:numPr>
          <w:ilvl w:val="1"/>
          <w:numId w:val="19"/>
        </w:numPr>
        <w:spacing w:after="0"/>
        <w:rPr>
          <w:rFonts w:ascii="Times" w:eastAsia="MS Mincho" w:hAnsi="Times" w:cs="Times New Roman"/>
          <w:b/>
          <w:i/>
          <w:sz w:val="20"/>
          <w:szCs w:val="24"/>
          <w:lang w:val="en-US" w:eastAsia="ja-JP"/>
        </w:rPr>
      </w:pPr>
      <w:r w:rsidRPr="003D5532">
        <w:rPr>
          <w:rFonts w:ascii="Times" w:eastAsia="MS Mincho" w:hAnsi="Times" w:cs="Times New Roman"/>
          <w:b/>
          <w:i/>
          <w:sz w:val="20"/>
          <w:szCs w:val="24"/>
          <w:lang w:val="en-US" w:eastAsia="ja-JP"/>
        </w:rPr>
        <w:t>BLER</w:t>
      </w:r>
    </w:p>
    <w:p w14:paraId="5A6C03E8" w14:textId="77777777" w:rsidR="00A53C17" w:rsidRPr="003D5532" w:rsidRDefault="00A53C17" w:rsidP="00040E2D">
      <w:pPr>
        <w:numPr>
          <w:ilvl w:val="1"/>
          <w:numId w:val="19"/>
        </w:numPr>
        <w:spacing w:after="0"/>
        <w:rPr>
          <w:rFonts w:ascii="Times" w:eastAsia="MS Mincho" w:hAnsi="Times" w:cs="Times New Roman"/>
          <w:b/>
          <w:i/>
          <w:sz w:val="20"/>
          <w:szCs w:val="24"/>
          <w:lang w:val="en-US" w:eastAsia="ja-JP"/>
        </w:rPr>
      </w:pPr>
      <w:r w:rsidRPr="003D5532">
        <w:rPr>
          <w:rFonts w:ascii="Times" w:eastAsia="MS Mincho" w:hAnsi="Times" w:cs="Times New Roman"/>
          <w:b/>
          <w:i/>
          <w:sz w:val="20"/>
          <w:szCs w:val="24"/>
          <w:lang w:val="en-US" w:eastAsia="ja-JP"/>
        </w:rPr>
        <w:t>FAR (with AWGN as input to the decoder)</w:t>
      </w:r>
    </w:p>
    <w:p w14:paraId="7CDEC41A" w14:textId="77777777" w:rsidR="00A53C17" w:rsidRPr="003D5532" w:rsidRDefault="00A53C17" w:rsidP="00040E2D">
      <w:pPr>
        <w:numPr>
          <w:ilvl w:val="0"/>
          <w:numId w:val="19"/>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Polar codes for control channels support one of the following alternatives:</w:t>
      </w:r>
    </w:p>
    <w:p w14:paraId="09161E12" w14:textId="77777777" w:rsidR="00A53C17" w:rsidRPr="003D5532" w:rsidRDefault="00A53C17" w:rsidP="00040E2D">
      <w:pPr>
        <w:numPr>
          <w:ilvl w:val="1"/>
          <w:numId w:val="19"/>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Alt. 1: CRC + “basic polar” (i.e. as per above agreed description) codes</w:t>
      </w:r>
    </w:p>
    <w:p w14:paraId="308C5F7F" w14:textId="77777777" w:rsidR="00A53C17" w:rsidRPr="003D5532" w:rsidRDefault="00A53C17" w:rsidP="00040E2D">
      <w:pPr>
        <w:numPr>
          <w:ilvl w:val="2"/>
          <w:numId w:val="19"/>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1a: Longer CRC</w:t>
      </w:r>
    </w:p>
    <w:p w14:paraId="14386581" w14:textId="77777777" w:rsidR="00A53C17" w:rsidRPr="003D5532" w:rsidRDefault="00A53C17" w:rsidP="00040E2D">
      <w:pPr>
        <w:numPr>
          <w:ilvl w:val="3"/>
          <w:numId w:val="19"/>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e.g.</w:t>
      </w:r>
      <w:r w:rsidRPr="003D5532">
        <w:rPr>
          <w:rFonts w:ascii="Times" w:eastAsia="MS Mincho" w:hAnsi="Times" w:cs="Times New Roman"/>
          <w:sz w:val="20"/>
          <w:szCs w:val="24"/>
          <w:lang w:val="en-US" w:eastAsia="ja-JP"/>
        </w:rPr>
        <w:tab/>
        <w:t>(</w:t>
      </w:r>
      <w:r w:rsidRPr="003D5532">
        <w:rPr>
          <w:rFonts w:ascii="Times" w:eastAsia="MS Mincho" w:hAnsi="Times" w:cs="Times New Roman"/>
          <w:i/>
          <w:iCs/>
          <w:sz w:val="20"/>
          <w:szCs w:val="24"/>
          <w:lang w:val="en-US" w:eastAsia="ja-JP"/>
        </w:rPr>
        <w:t xml:space="preserve">J </w:t>
      </w:r>
      <w:r w:rsidRPr="003D5532">
        <w:rPr>
          <w:rFonts w:ascii="Times" w:eastAsia="MS Mincho" w:hAnsi="Times" w:cs="Times New Roman"/>
          <w:sz w:val="20"/>
          <w:szCs w:val="24"/>
          <w:lang w:val="en-US" w:eastAsia="ja-JP"/>
        </w:rPr>
        <w:t xml:space="preserve">+ </w:t>
      </w:r>
      <w:r w:rsidRPr="003D5532">
        <w:rPr>
          <w:rFonts w:ascii="Times" w:eastAsia="MS Mincho" w:hAnsi="Times" w:cs="Times New Roman"/>
          <w:i/>
          <w:sz w:val="20"/>
          <w:szCs w:val="24"/>
          <w:lang w:val="en-US" w:eastAsia="ja-JP"/>
        </w:rPr>
        <w:t>J’</w:t>
      </w:r>
      <w:r w:rsidRPr="003D5532">
        <w:rPr>
          <w:rFonts w:ascii="Times" w:eastAsia="MS Mincho" w:hAnsi="Times" w:cs="Times New Roman"/>
          <w:sz w:val="20"/>
          <w:szCs w:val="24"/>
          <w:lang w:val="en-US" w:eastAsia="ja-JP"/>
        </w:rPr>
        <w:t>) bits CRC + basic polar</w:t>
      </w:r>
    </w:p>
    <w:p w14:paraId="529ABB96" w14:textId="77777777" w:rsidR="00A53C17" w:rsidRPr="003D5532" w:rsidRDefault="00A53C17" w:rsidP="00040E2D">
      <w:pPr>
        <w:numPr>
          <w:ilvl w:val="2"/>
          <w:numId w:val="19"/>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 xml:space="preserve">1b: </w:t>
      </w:r>
      <w:r w:rsidRPr="003D5532">
        <w:rPr>
          <w:rFonts w:ascii="Times" w:eastAsia="MS Mincho" w:hAnsi="Times" w:cs="Times New Roman"/>
          <w:i/>
          <w:sz w:val="20"/>
          <w:szCs w:val="24"/>
          <w:lang w:val="en-US" w:eastAsia="ja-JP"/>
        </w:rPr>
        <w:t>J</w:t>
      </w:r>
      <w:r w:rsidRPr="003D5532">
        <w:rPr>
          <w:rFonts w:ascii="Times" w:eastAsia="MS Mincho" w:hAnsi="Times" w:cs="Times New Roman"/>
          <w:sz w:val="20"/>
          <w:szCs w:val="24"/>
          <w:lang w:val="en-US" w:eastAsia="ja-JP"/>
        </w:rPr>
        <w:t xml:space="preserve"> bit CRC</w:t>
      </w:r>
    </w:p>
    <w:p w14:paraId="151B4C67" w14:textId="77777777" w:rsidR="00A53C17" w:rsidRPr="003D5532" w:rsidRDefault="00A53C17" w:rsidP="00040E2D">
      <w:pPr>
        <w:numPr>
          <w:ilvl w:val="3"/>
          <w:numId w:val="19"/>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 xml:space="preserve">The </w:t>
      </w:r>
      <w:r w:rsidRPr="003D5532">
        <w:rPr>
          <w:rFonts w:ascii="Times" w:eastAsia="MS Mincho" w:hAnsi="Times" w:cs="Times New Roman"/>
          <w:i/>
          <w:sz w:val="20"/>
          <w:szCs w:val="24"/>
          <w:lang w:val="en-US" w:eastAsia="ja-JP"/>
        </w:rPr>
        <w:t>J</w:t>
      </w:r>
      <w:r w:rsidRPr="003D5532">
        <w:rPr>
          <w:rFonts w:ascii="Times" w:eastAsia="MS Mincho" w:hAnsi="Times" w:cs="Times New Roman"/>
          <w:sz w:val="20"/>
          <w:szCs w:val="24"/>
          <w:lang w:val="en-US" w:eastAsia="ja-JP"/>
        </w:rPr>
        <w:t xml:space="preserve"> bits can be distributed</w:t>
      </w:r>
    </w:p>
    <w:p w14:paraId="534EB5E7" w14:textId="77777777" w:rsidR="00A53C17" w:rsidRPr="003D5532" w:rsidRDefault="00A53C17" w:rsidP="00040E2D">
      <w:pPr>
        <w:numPr>
          <w:ilvl w:val="2"/>
          <w:numId w:val="19"/>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The CRC can be used for both error detection and error correction</w:t>
      </w:r>
    </w:p>
    <w:p w14:paraId="0DA53863" w14:textId="77777777" w:rsidR="00A53C17" w:rsidRPr="003D5532" w:rsidRDefault="00A53C17" w:rsidP="00040E2D">
      <w:pPr>
        <w:numPr>
          <w:ilvl w:val="1"/>
          <w:numId w:val="19"/>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 xml:space="preserve">Alt. 2: </w:t>
      </w:r>
      <w:r w:rsidRPr="003D5532">
        <w:rPr>
          <w:rFonts w:ascii="Times" w:eastAsia="MS Mincho" w:hAnsi="Times" w:cs="Times New Roman"/>
          <w:i/>
          <w:iCs/>
          <w:sz w:val="20"/>
          <w:szCs w:val="24"/>
          <w:lang w:val="en-US" w:eastAsia="ja-JP"/>
        </w:rPr>
        <w:t xml:space="preserve">J </w:t>
      </w:r>
      <w:r w:rsidRPr="003D5532">
        <w:rPr>
          <w:rFonts w:ascii="Times" w:eastAsia="MS Mincho" w:hAnsi="Times" w:cs="Times New Roman"/>
          <w:sz w:val="20"/>
          <w:szCs w:val="24"/>
          <w:lang w:val="en-US" w:eastAsia="ja-JP"/>
        </w:rPr>
        <w:t xml:space="preserve">bits CRC + concatenated polar codes </w:t>
      </w:r>
    </w:p>
    <w:p w14:paraId="1670DCCC" w14:textId="3B2778DA" w:rsidR="00A53C17" w:rsidRPr="003D5532" w:rsidRDefault="00A53C17" w:rsidP="00040E2D">
      <w:pPr>
        <w:numPr>
          <w:ilvl w:val="2"/>
          <w:numId w:val="19"/>
        </w:numPr>
        <w:spacing w:after="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e.g.</w:t>
      </w:r>
      <w:r w:rsidRPr="003D5532">
        <w:rPr>
          <w:rFonts w:ascii="Times" w:eastAsia="MS Mincho" w:hAnsi="Times" w:cs="Times New Roman"/>
          <w:sz w:val="20"/>
          <w:szCs w:val="24"/>
          <w:lang w:val="en-US" w:eastAsia="ja-JP"/>
        </w:rPr>
        <w:tab/>
      </w:r>
      <w:r w:rsidRPr="003D5532">
        <w:rPr>
          <w:rFonts w:ascii="Times" w:eastAsia="MS Mincho" w:hAnsi="Times" w:cs="Times New Roman"/>
          <w:i/>
          <w:iCs/>
          <w:sz w:val="20"/>
          <w:szCs w:val="24"/>
          <w:lang w:val="en-US" w:eastAsia="ja-JP"/>
        </w:rPr>
        <w:t xml:space="preserve"> </w:t>
      </w:r>
      <w:r w:rsidRPr="003D5532">
        <w:rPr>
          <w:rFonts w:ascii="Times" w:eastAsia="MS Mincho" w:hAnsi="Times" w:cs="Times New Roman"/>
          <w:i/>
          <w:iCs/>
          <w:sz w:val="20"/>
          <w:szCs w:val="24"/>
          <w:lang w:val="en-US" w:eastAsia="ja-JP"/>
        </w:rPr>
        <w:tab/>
        <w:t xml:space="preserve"> J</w:t>
      </w:r>
      <w:r w:rsidRPr="003D5532">
        <w:rPr>
          <w:rFonts w:ascii="Times" w:eastAsia="MS Mincho" w:hAnsi="Times" w:cs="Times New Roman"/>
          <w:sz w:val="20"/>
          <w:szCs w:val="24"/>
          <w:lang w:val="en-US" w:eastAsia="ja-JP"/>
        </w:rPr>
        <w:t xml:space="preserve"> bits CRC + </w:t>
      </w:r>
      <w:r w:rsidRPr="003D5532">
        <w:rPr>
          <w:rFonts w:ascii="Times" w:eastAsia="MS Mincho" w:hAnsi="Times" w:cs="Times New Roman"/>
          <w:i/>
          <w:iCs/>
          <w:sz w:val="20"/>
          <w:szCs w:val="24"/>
          <w:lang w:val="en-US" w:eastAsia="ja-JP"/>
        </w:rPr>
        <w:t>J’</w:t>
      </w:r>
      <w:r w:rsidRPr="003D5532">
        <w:rPr>
          <w:rFonts w:ascii="Times" w:eastAsia="MS Mincho" w:hAnsi="Times" w:cs="Times New Roman"/>
          <w:sz w:val="20"/>
          <w:szCs w:val="24"/>
          <w:lang w:val="en-US" w:eastAsia="ja-JP"/>
        </w:rPr>
        <w:t xml:space="preserve"> bits CRC + basic polar;</w:t>
      </w:r>
    </w:p>
    <w:p w14:paraId="02D345BF" w14:textId="77777777" w:rsidR="00A53C17" w:rsidRPr="003D5532" w:rsidRDefault="00A53C17" w:rsidP="00040E2D">
      <w:pPr>
        <w:spacing w:after="0"/>
        <w:ind w:left="2880" w:hanging="144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 xml:space="preserve">            </w:t>
      </w:r>
      <w:r w:rsidRPr="003D5532">
        <w:rPr>
          <w:rFonts w:ascii="Times" w:eastAsia="MS Mincho" w:hAnsi="Times" w:cs="Times New Roman"/>
          <w:sz w:val="20"/>
          <w:szCs w:val="24"/>
          <w:lang w:val="en-US" w:eastAsia="ja-JP"/>
        </w:rPr>
        <w:tab/>
      </w:r>
      <w:r w:rsidRPr="003D5532">
        <w:rPr>
          <w:rFonts w:ascii="Times" w:eastAsia="MS Mincho" w:hAnsi="Times" w:cs="Times New Roman"/>
          <w:i/>
          <w:iCs/>
          <w:sz w:val="20"/>
          <w:szCs w:val="24"/>
          <w:lang w:val="en-US" w:eastAsia="ja-JP"/>
        </w:rPr>
        <w:t xml:space="preserve"> J </w:t>
      </w:r>
      <w:r w:rsidRPr="003D5532">
        <w:rPr>
          <w:rFonts w:ascii="Times" w:eastAsia="MS Mincho" w:hAnsi="Times" w:cs="Times New Roman"/>
          <w:sz w:val="20"/>
          <w:szCs w:val="24"/>
          <w:lang w:val="en-US" w:eastAsia="ja-JP"/>
        </w:rPr>
        <w:t xml:space="preserve">bits CRC + </w:t>
      </w:r>
      <w:r w:rsidRPr="003D5532">
        <w:rPr>
          <w:rFonts w:ascii="Times" w:eastAsia="MS Mincho" w:hAnsi="Times" w:cs="Times New Roman"/>
          <w:i/>
          <w:iCs/>
          <w:sz w:val="20"/>
          <w:szCs w:val="24"/>
          <w:lang w:val="en-US" w:eastAsia="ja-JP"/>
        </w:rPr>
        <w:t>J’</w:t>
      </w:r>
      <w:r w:rsidRPr="003D5532">
        <w:rPr>
          <w:rFonts w:ascii="Times" w:eastAsia="MS Mincho" w:hAnsi="Times" w:cs="Times New Roman"/>
          <w:sz w:val="20"/>
          <w:szCs w:val="24"/>
          <w:lang w:val="en-US" w:eastAsia="ja-JP"/>
        </w:rPr>
        <w:t xml:space="preserve"> bits distributed CRC + basic polar;</w:t>
      </w:r>
    </w:p>
    <w:p w14:paraId="7E27565F" w14:textId="77777777" w:rsidR="00A53C17" w:rsidRPr="003D5532" w:rsidRDefault="00A53C17" w:rsidP="00040E2D">
      <w:pPr>
        <w:spacing w:after="0"/>
        <w:ind w:left="2880" w:hanging="144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 xml:space="preserve">           </w:t>
      </w:r>
      <w:r w:rsidRPr="003D5532">
        <w:rPr>
          <w:rFonts w:ascii="Times" w:eastAsia="MS Mincho" w:hAnsi="Times" w:cs="Times New Roman"/>
          <w:sz w:val="20"/>
          <w:szCs w:val="24"/>
          <w:lang w:val="en-US" w:eastAsia="ja-JP"/>
        </w:rPr>
        <w:tab/>
      </w:r>
      <w:r w:rsidRPr="003D5532">
        <w:rPr>
          <w:rFonts w:ascii="Times" w:eastAsia="MS Mincho" w:hAnsi="Times" w:cs="Times New Roman"/>
          <w:i/>
          <w:iCs/>
          <w:sz w:val="20"/>
          <w:szCs w:val="24"/>
          <w:lang w:val="en-US" w:eastAsia="ja-JP"/>
        </w:rPr>
        <w:t xml:space="preserve"> J</w:t>
      </w:r>
      <w:r w:rsidRPr="003D5532">
        <w:rPr>
          <w:rFonts w:ascii="Times" w:eastAsia="MS Mincho" w:hAnsi="Times" w:cs="Times New Roman"/>
          <w:sz w:val="20"/>
          <w:szCs w:val="24"/>
          <w:lang w:val="en-US" w:eastAsia="ja-JP"/>
        </w:rPr>
        <w:t xml:space="preserve"> bits CRC + PC bits + basic polar; (i.e. PC-Polar)</w:t>
      </w:r>
    </w:p>
    <w:p w14:paraId="46297E3D" w14:textId="77777777" w:rsidR="00A53C17" w:rsidRPr="003D5532" w:rsidRDefault="00A53C17" w:rsidP="00040E2D">
      <w:pPr>
        <w:spacing w:after="0"/>
        <w:ind w:left="2880" w:hanging="144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 xml:space="preserve">           </w:t>
      </w:r>
      <w:r w:rsidRPr="003D5532">
        <w:rPr>
          <w:rFonts w:ascii="Times" w:eastAsia="MS Mincho" w:hAnsi="Times" w:cs="Times New Roman"/>
          <w:sz w:val="20"/>
          <w:szCs w:val="24"/>
          <w:lang w:val="en-US" w:eastAsia="ja-JP"/>
        </w:rPr>
        <w:tab/>
      </w:r>
      <w:r w:rsidRPr="003D5532">
        <w:rPr>
          <w:rFonts w:ascii="Times" w:eastAsia="MS Mincho" w:hAnsi="Times" w:cs="Times New Roman"/>
          <w:i/>
          <w:iCs/>
          <w:sz w:val="20"/>
          <w:szCs w:val="24"/>
          <w:lang w:val="en-US" w:eastAsia="ja-JP"/>
        </w:rPr>
        <w:t xml:space="preserve"> J</w:t>
      </w:r>
      <w:r w:rsidRPr="003D5532">
        <w:rPr>
          <w:rFonts w:ascii="Times" w:eastAsia="MS Mincho" w:hAnsi="Times" w:cs="Times New Roman"/>
          <w:sz w:val="20"/>
          <w:szCs w:val="24"/>
          <w:lang w:val="en-US" w:eastAsia="ja-JP"/>
        </w:rPr>
        <w:t xml:space="preserve"> bits CRC + Hash sequence + basic polar;</w:t>
      </w:r>
    </w:p>
    <w:p w14:paraId="40DCC127" w14:textId="77777777" w:rsidR="00A53C17" w:rsidRPr="003D5532" w:rsidRDefault="00A53C17" w:rsidP="00040E2D">
      <w:pPr>
        <w:spacing w:after="0"/>
        <w:ind w:left="2880" w:hanging="1440"/>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ab/>
        <w:t>…</w:t>
      </w:r>
    </w:p>
    <w:p w14:paraId="6FEACA95" w14:textId="77777777" w:rsidR="00A53C17" w:rsidRPr="003D5532" w:rsidRDefault="00A53C17" w:rsidP="00040E2D">
      <w:pPr>
        <w:numPr>
          <w:ilvl w:val="2"/>
          <w:numId w:val="19"/>
        </w:numPr>
        <w:spacing w:after="0"/>
        <w:rPr>
          <w:rFonts w:ascii="Times" w:eastAsia="MS Mincho" w:hAnsi="Times" w:cs="Times New Roman"/>
          <w:sz w:val="20"/>
          <w:szCs w:val="24"/>
          <w:lang w:val="en-US" w:eastAsia="ja-JP"/>
        </w:rPr>
      </w:pPr>
      <w:r w:rsidRPr="003D5532">
        <w:rPr>
          <w:rFonts w:ascii="Times" w:eastAsia="MS Mincho" w:hAnsi="Times" w:cs="Times New Roman"/>
          <w:i/>
          <w:iCs/>
          <w:sz w:val="20"/>
          <w:szCs w:val="24"/>
          <w:lang w:val="en-US" w:eastAsia="ja-JP"/>
        </w:rPr>
        <w:t>J</w:t>
      </w:r>
      <w:r w:rsidRPr="003D5532">
        <w:rPr>
          <w:rFonts w:ascii="Times" w:eastAsia="MS Mincho" w:hAnsi="Times" w:cs="Times New Roman"/>
          <w:sz w:val="20"/>
          <w:szCs w:val="24"/>
          <w:lang w:val="en-US" w:eastAsia="ja-JP"/>
        </w:rPr>
        <w:t xml:space="preserve"> bits CRC is only used for error detection</w:t>
      </w:r>
    </w:p>
    <w:p w14:paraId="2892F6A3" w14:textId="77777777" w:rsidR="009E7C58" w:rsidRPr="003D5532" w:rsidRDefault="009E7C58" w:rsidP="009E7C58">
      <w:pPr>
        <w:rPr>
          <w:rFonts w:ascii="Times New Roman" w:eastAsia="MS Mincho" w:hAnsi="Times New Roman" w:cs="Times New Roman"/>
          <w:sz w:val="20"/>
          <w:szCs w:val="20"/>
          <w:lang w:val="en-US" w:eastAsia="ja-JP"/>
        </w:rPr>
      </w:pPr>
    </w:p>
    <w:p w14:paraId="5A34652C" w14:textId="6F8E28AA" w:rsidR="009E7C58" w:rsidRPr="003D5532" w:rsidRDefault="002C493E" w:rsidP="00397FDE">
      <w:pPr>
        <w:jc w:val="both"/>
        <w:rPr>
          <w:rFonts w:ascii="Times New Roman" w:eastAsia="MS Mincho" w:hAnsi="Times New Roman" w:cs="Times New Roman"/>
          <w:sz w:val="20"/>
          <w:szCs w:val="20"/>
          <w:lang w:val="en-US" w:eastAsia="ja-JP"/>
        </w:rPr>
      </w:pPr>
      <w:r w:rsidRPr="003D5532">
        <w:rPr>
          <w:rFonts w:ascii="Times New Roman" w:eastAsia="MS Mincho" w:hAnsi="Times New Roman" w:cs="Times New Roman"/>
          <w:sz w:val="20"/>
          <w:szCs w:val="20"/>
          <w:lang w:val="en-US" w:eastAsia="ja-JP"/>
        </w:rPr>
        <w:t xml:space="preserve">The main purpose of the evaluations was to see BLER and FAR of different proposals. </w:t>
      </w:r>
      <w:r w:rsidR="009E7C58" w:rsidRPr="003D5532">
        <w:rPr>
          <w:rFonts w:ascii="Times New Roman" w:eastAsia="MS Mincho" w:hAnsi="Times New Roman" w:cs="Times New Roman"/>
          <w:sz w:val="20"/>
          <w:szCs w:val="20"/>
          <w:lang w:val="en-US" w:eastAsia="ja-JP"/>
        </w:rPr>
        <w:t>There were different proposals and evaluations for polar code constructions, and Ran1 #88</w:t>
      </w:r>
      <w:r w:rsidR="0034144B" w:rsidRPr="003D5532">
        <w:rPr>
          <w:rFonts w:ascii="Times New Roman" w:eastAsia="MS Mincho" w:hAnsi="Times New Roman" w:cs="Times New Roman"/>
          <w:sz w:val="20"/>
          <w:szCs w:val="20"/>
          <w:lang w:val="en-US" w:eastAsia="ja-JP"/>
        </w:rPr>
        <w:t>bis</w:t>
      </w:r>
      <w:r w:rsidR="009E7C58" w:rsidRPr="003D5532">
        <w:rPr>
          <w:rFonts w:ascii="Times New Roman" w:eastAsia="MS Mincho" w:hAnsi="Times New Roman" w:cs="Times New Roman"/>
          <w:sz w:val="20"/>
          <w:szCs w:val="20"/>
          <w:lang w:val="en-US" w:eastAsia="ja-JP"/>
        </w:rPr>
        <w:t xml:space="preserve"> made the following conclusion. </w:t>
      </w:r>
    </w:p>
    <w:p w14:paraId="3C9E3A09" w14:textId="77777777" w:rsidR="0034144B" w:rsidRPr="003D5532" w:rsidRDefault="0034144B" w:rsidP="0034144B">
      <w:pPr>
        <w:spacing w:after="0" w:line="240" w:lineRule="auto"/>
        <w:ind w:left="1440" w:hanging="1440"/>
        <w:rPr>
          <w:rFonts w:ascii="Times" w:eastAsia="MS Mincho" w:hAnsi="Times" w:cs="Times New Roman"/>
          <w:b/>
          <w:sz w:val="20"/>
          <w:szCs w:val="24"/>
          <w:highlight w:val="green"/>
          <w:u w:val="single"/>
          <w:lang w:val="en-US" w:eastAsia="ja-JP"/>
        </w:rPr>
      </w:pPr>
      <w:r w:rsidRPr="003D5532">
        <w:rPr>
          <w:rFonts w:ascii="Times" w:eastAsia="MS Mincho" w:hAnsi="Times" w:cs="Times New Roman"/>
          <w:b/>
          <w:sz w:val="20"/>
          <w:szCs w:val="24"/>
          <w:highlight w:val="green"/>
          <w:u w:val="single"/>
          <w:lang w:val="en-US" w:eastAsia="ja-JP"/>
        </w:rPr>
        <w:t>Agreement:</w:t>
      </w:r>
    </w:p>
    <w:p w14:paraId="1D254051" w14:textId="77777777" w:rsidR="0034144B" w:rsidRPr="003D5532" w:rsidRDefault="0034144B" w:rsidP="0034144B">
      <w:pPr>
        <w:numPr>
          <w:ilvl w:val="0"/>
          <w:numId w:val="49"/>
        </w:numPr>
        <w:spacing w:after="0" w:line="240" w:lineRule="auto"/>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J CRC bits are provided (</w:t>
      </w:r>
      <w:r w:rsidRPr="003D5532">
        <w:rPr>
          <w:rFonts w:ascii="Times" w:eastAsia="MS Mincho" w:hAnsi="Times" w:cs="Times New Roman"/>
          <w:color w:val="BFBFBF"/>
          <w:sz w:val="20"/>
          <w:szCs w:val="24"/>
          <w:lang w:val="en-US" w:eastAsia="ja-JP"/>
        </w:rPr>
        <w:t>which may be used for error detection and may also be used to assist decoding and potentially for early termination</w:t>
      </w:r>
      <w:r w:rsidRPr="003D5532">
        <w:rPr>
          <w:rFonts w:ascii="Times" w:eastAsia="MS Mincho" w:hAnsi="Times" w:cs="Times New Roman"/>
          <w:sz w:val="20"/>
          <w:szCs w:val="24"/>
          <w:lang w:val="en-US" w:eastAsia="ja-JP"/>
        </w:rPr>
        <w:t>)</w:t>
      </w:r>
    </w:p>
    <w:p w14:paraId="39211D1F" w14:textId="77777777" w:rsidR="0034144B" w:rsidRPr="003D5532" w:rsidRDefault="0034144B" w:rsidP="0034144B">
      <w:pPr>
        <w:numPr>
          <w:ilvl w:val="1"/>
          <w:numId w:val="49"/>
        </w:numPr>
        <w:spacing w:after="0" w:line="240" w:lineRule="auto"/>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J may be different in DL and UL</w:t>
      </w:r>
    </w:p>
    <w:p w14:paraId="466702DB" w14:textId="77777777" w:rsidR="0034144B" w:rsidRPr="003D5532" w:rsidRDefault="0034144B" w:rsidP="0034144B">
      <w:pPr>
        <w:numPr>
          <w:ilvl w:val="1"/>
          <w:numId w:val="49"/>
        </w:numPr>
        <w:spacing w:after="0" w:line="240" w:lineRule="auto"/>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J may depend on the payload size in the UL (0 not precluded)</w:t>
      </w:r>
    </w:p>
    <w:p w14:paraId="78E5682B" w14:textId="77777777" w:rsidR="0034144B" w:rsidRPr="003D5532" w:rsidRDefault="0034144B" w:rsidP="0034144B">
      <w:pPr>
        <w:numPr>
          <w:ilvl w:val="0"/>
          <w:numId w:val="49"/>
        </w:numPr>
        <w:spacing w:after="0" w:line="240" w:lineRule="auto"/>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In addition, J’ assistance bits are provided in reliable locations (</w:t>
      </w:r>
      <w:r w:rsidRPr="003D5532">
        <w:rPr>
          <w:rFonts w:ascii="Times" w:eastAsia="MS Mincho" w:hAnsi="Times" w:cs="Times New Roman"/>
          <w:color w:val="BFBFBF"/>
          <w:sz w:val="20"/>
          <w:szCs w:val="24"/>
          <w:lang w:val="en-US" w:eastAsia="ja-JP"/>
        </w:rPr>
        <w:t>which may be used to assist decoding and potentially for early termination</w:t>
      </w:r>
      <w:r w:rsidRPr="003D5532">
        <w:rPr>
          <w:rFonts w:ascii="Times" w:eastAsia="MS Mincho" w:hAnsi="Times" w:cs="Times New Roman"/>
          <w:sz w:val="20"/>
          <w:szCs w:val="24"/>
          <w:lang w:val="en-US" w:eastAsia="ja-JP"/>
        </w:rPr>
        <w:t>)</w:t>
      </w:r>
    </w:p>
    <w:p w14:paraId="13DA26F2" w14:textId="77777777" w:rsidR="0034144B" w:rsidRPr="003D5532" w:rsidRDefault="0034144B" w:rsidP="0034144B">
      <w:pPr>
        <w:numPr>
          <w:ilvl w:val="0"/>
          <w:numId w:val="49"/>
        </w:numPr>
        <w:spacing w:after="0" w:line="240" w:lineRule="auto"/>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J + J’ &lt;= the number of bits required to satisfy the FAR target (n</w:t>
      </w:r>
      <w:r w:rsidRPr="003D5532">
        <w:rPr>
          <w:rFonts w:ascii="Times" w:eastAsia="MS Mincho" w:hAnsi="Times" w:cs="Times New Roman"/>
          <w:sz w:val="20"/>
          <w:szCs w:val="24"/>
          <w:vertAlign w:val="subscript"/>
          <w:lang w:val="en-US" w:eastAsia="ja-JP"/>
        </w:rPr>
        <w:t>FAR</w:t>
      </w:r>
      <w:r w:rsidRPr="003D5532">
        <w:rPr>
          <w:rFonts w:ascii="Times" w:eastAsia="MS Mincho" w:hAnsi="Times" w:cs="Times New Roman"/>
          <w:sz w:val="20"/>
          <w:szCs w:val="24"/>
          <w:lang w:val="en-US" w:eastAsia="ja-JP"/>
        </w:rPr>
        <w:t>) + 6</w:t>
      </w:r>
    </w:p>
    <w:p w14:paraId="3314C5FE" w14:textId="77777777" w:rsidR="0034144B" w:rsidRPr="003D5532" w:rsidRDefault="0034144B" w:rsidP="0034144B">
      <w:pPr>
        <w:numPr>
          <w:ilvl w:val="1"/>
          <w:numId w:val="49"/>
        </w:numPr>
        <w:spacing w:after="0" w:line="240" w:lineRule="auto"/>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 xml:space="preserve">Working assumption: </w:t>
      </w:r>
    </w:p>
    <w:p w14:paraId="3EFC5DF7" w14:textId="77777777" w:rsidR="0034144B" w:rsidRPr="003D5532" w:rsidRDefault="0034144B" w:rsidP="0034144B">
      <w:pPr>
        <w:numPr>
          <w:ilvl w:val="2"/>
          <w:numId w:val="49"/>
        </w:numPr>
        <w:spacing w:after="0" w:line="240" w:lineRule="auto"/>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For DL, n</w:t>
      </w:r>
      <w:r w:rsidRPr="003D5532">
        <w:rPr>
          <w:rFonts w:ascii="Times" w:eastAsia="MS Mincho" w:hAnsi="Times" w:cs="Times New Roman"/>
          <w:sz w:val="20"/>
          <w:szCs w:val="24"/>
          <w:vertAlign w:val="subscript"/>
          <w:lang w:val="en-US" w:eastAsia="ja-JP"/>
        </w:rPr>
        <w:t>FAR</w:t>
      </w:r>
      <w:r w:rsidRPr="003D5532">
        <w:rPr>
          <w:rFonts w:ascii="Times" w:eastAsia="MS Mincho" w:hAnsi="Times" w:cs="Times New Roman"/>
          <w:sz w:val="20"/>
          <w:szCs w:val="24"/>
          <w:lang w:val="en-US" w:eastAsia="ja-JP"/>
        </w:rPr>
        <w:t xml:space="preserve"> = 16 (at least for eMBB-related DCI)</w:t>
      </w:r>
    </w:p>
    <w:p w14:paraId="72ADAB83" w14:textId="77777777" w:rsidR="0034144B" w:rsidRPr="003D5532" w:rsidRDefault="0034144B" w:rsidP="0034144B">
      <w:pPr>
        <w:numPr>
          <w:ilvl w:val="2"/>
          <w:numId w:val="49"/>
        </w:numPr>
        <w:spacing w:after="0" w:line="240" w:lineRule="auto"/>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For UL, n</w:t>
      </w:r>
      <w:r w:rsidRPr="003D5532">
        <w:rPr>
          <w:rFonts w:ascii="Times" w:eastAsia="MS Mincho" w:hAnsi="Times" w:cs="Times New Roman"/>
          <w:sz w:val="20"/>
          <w:szCs w:val="24"/>
          <w:vertAlign w:val="subscript"/>
          <w:lang w:val="en-US" w:eastAsia="ja-JP"/>
        </w:rPr>
        <w:t>FAR</w:t>
      </w:r>
      <w:r w:rsidRPr="003D5532">
        <w:rPr>
          <w:rFonts w:ascii="Times" w:eastAsia="MS Mincho" w:hAnsi="Times" w:cs="Times New Roman"/>
          <w:sz w:val="20"/>
          <w:szCs w:val="24"/>
          <w:lang w:val="en-US" w:eastAsia="ja-JP"/>
        </w:rPr>
        <w:t xml:space="preserve"> = 8 or 16 (at least for eMBB-related UCI; note that this applies for UL cases with CRC)</w:t>
      </w:r>
    </w:p>
    <w:p w14:paraId="0B99B82E" w14:textId="77777777" w:rsidR="0034144B" w:rsidRPr="003D5532" w:rsidRDefault="0034144B" w:rsidP="0034144B">
      <w:pPr>
        <w:numPr>
          <w:ilvl w:val="0"/>
          <w:numId w:val="49"/>
        </w:numPr>
        <w:spacing w:after="0" w:line="240" w:lineRule="auto"/>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J’&gt;0</w:t>
      </w:r>
    </w:p>
    <w:p w14:paraId="233B6C4B" w14:textId="77777777" w:rsidR="0034144B" w:rsidRPr="003D5532" w:rsidRDefault="0034144B" w:rsidP="0034144B">
      <w:pPr>
        <w:numPr>
          <w:ilvl w:val="0"/>
          <w:numId w:val="49"/>
        </w:numPr>
        <w:spacing w:after="0" w:line="240" w:lineRule="auto"/>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Working assumption: J”&lt;=2 additional assistance bits are provided in unreliable locations (</w:t>
      </w:r>
      <w:r w:rsidRPr="003D5532">
        <w:rPr>
          <w:rFonts w:ascii="Times" w:eastAsia="MS Mincho" w:hAnsi="Times" w:cs="Times New Roman"/>
          <w:color w:val="BFBFBF"/>
          <w:sz w:val="20"/>
          <w:szCs w:val="24"/>
          <w:lang w:val="en-US" w:eastAsia="ja-JP"/>
        </w:rPr>
        <w:t>which may be used to assist decoding and potentially for early termination</w:t>
      </w:r>
      <w:r w:rsidRPr="003D5532">
        <w:rPr>
          <w:rFonts w:ascii="Times" w:eastAsia="MS Mincho" w:hAnsi="Times" w:cs="Times New Roman"/>
          <w:sz w:val="20"/>
          <w:szCs w:val="24"/>
          <w:lang w:val="en-US" w:eastAsia="ja-JP"/>
        </w:rPr>
        <w:t>)</w:t>
      </w:r>
    </w:p>
    <w:p w14:paraId="39B639D6" w14:textId="77777777" w:rsidR="0034144B" w:rsidRPr="003D5532" w:rsidRDefault="0034144B" w:rsidP="0034144B">
      <w:pPr>
        <w:numPr>
          <w:ilvl w:val="1"/>
          <w:numId w:val="49"/>
        </w:numPr>
        <w:spacing w:after="0" w:line="240" w:lineRule="auto"/>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lastRenderedPageBreak/>
        <w:t>Can be revisited in RAN1#89 if significant benefit is shown from a larger value of J” without undue complexity – companies are encouraged to additionally evaluate J”=8</w:t>
      </w:r>
    </w:p>
    <w:p w14:paraId="1ED59040" w14:textId="77777777" w:rsidR="0034144B" w:rsidRPr="003D5532" w:rsidRDefault="0034144B" w:rsidP="0034144B">
      <w:pPr>
        <w:numPr>
          <w:ilvl w:val="0"/>
          <w:numId w:val="49"/>
        </w:numPr>
        <w:spacing w:after="0" w:line="240" w:lineRule="auto"/>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The J’ (and J” if any) bits may be CRC and/or PC and/or hash bits (downscope if possible)</w:t>
      </w:r>
    </w:p>
    <w:p w14:paraId="020BA1FF" w14:textId="77777777" w:rsidR="0034144B" w:rsidRPr="003D5532" w:rsidRDefault="0034144B" w:rsidP="0034144B">
      <w:pPr>
        <w:numPr>
          <w:ilvl w:val="0"/>
          <w:numId w:val="49"/>
        </w:numPr>
        <w:spacing w:after="0" w:line="240" w:lineRule="auto"/>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Placement of the J, J’ (and J” if any) assistance bits is FFS after the study of early termination techniques</w:t>
      </w:r>
    </w:p>
    <w:p w14:paraId="135276B3" w14:textId="77777777" w:rsidR="0034144B" w:rsidRPr="003D5532" w:rsidRDefault="0034144B" w:rsidP="0034144B">
      <w:pPr>
        <w:numPr>
          <w:ilvl w:val="1"/>
          <w:numId w:val="49"/>
        </w:numPr>
        <w:spacing w:after="0" w:line="240" w:lineRule="auto"/>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Appended?</w:t>
      </w:r>
    </w:p>
    <w:p w14:paraId="5DA07A4F" w14:textId="77777777" w:rsidR="0034144B" w:rsidRPr="003D5532" w:rsidRDefault="0034144B" w:rsidP="0034144B">
      <w:pPr>
        <w:numPr>
          <w:ilvl w:val="1"/>
          <w:numId w:val="49"/>
        </w:numPr>
        <w:spacing w:after="0" w:line="240" w:lineRule="auto"/>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Distributed?</w:t>
      </w:r>
    </w:p>
    <w:p w14:paraId="70810BE7" w14:textId="77777777" w:rsidR="0034144B" w:rsidRPr="003D5532" w:rsidRDefault="0034144B" w:rsidP="0034144B">
      <w:pPr>
        <w:numPr>
          <w:ilvl w:val="2"/>
          <w:numId w:val="49"/>
        </w:numPr>
        <w:spacing w:after="0" w:line="240" w:lineRule="auto"/>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evenly?</w:t>
      </w:r>
    </w:p>
    <w:p w14:paraId="21B289A4" w14:textId="77777777" w:rsidR="0034144B" w:rsidRPr="003D5532" w:rsidRDefault="0034144B" w:rsidP="0034144B">
      <w:pPr>
        <w:numPr>
          <w:ilvl w:val="2"/>
          <w:numId w:val="49"/>
        </w:numPr>
        <w:spacing w:after="0" w:line="240" w:lineRule="auto"/>
        <w:rPr>
          <w:rFonts w:ascii="Times" w:eastAsia="MS Mincho" w:hAnsi="Times" w:cs="Times New Roman"/>
          <w:sz w:val="20"/>
          <w:szCs w:val="24"/>
          <w:lang w:val="en-US" w:eastAsia="ja-JP"/>
        </w:rPr>
      </w:pPr>
      <w:r w:rsidRPr="003D5532">
        <w:rPr>
          <w:rFonts w:ascii="Times" w:eastAsia="MS Mincho" w:hAnsi="Times" w:cs="Times New Roman"/>
          <w:sz w:val="20"/>
          <w:szCs w:val="24"/>
          <w:lang w:val="en-US" w:eastAsia="ja-JP"/>
        </w:rPr>
        <w:t xml:space="preserve">unevenly? </w:t>
      </w:r>
    </w:p>
    <w:p w14:paraId="64F4B63C" w14:textId="1CFE133A" w:rsidR="003C22DB" w:rsidRPr="003D5532" w:rsidRDefault="003C22DB" w:rsidP="009E7C58">
      <w:pPr>
        <w:rPr>
          <w:rFonts w:ascii="Times New Roman" w:eastAsia="MS Mincho" w:hAnsi="Times New Roman" w:cs="Times New Roman"/>
          <w:sz w:val="20"/>
          <w:szCs w:val="20"/>
          <w:lang w:val="en-US" w:eastAsia="ja-JP"/>
        </w:rPr>
      </w:pPr>
      <w:r w:rsidRPr="003D5532">
        <w:rPr>
          <w:rFonts w:ascii="Times New Roman" w:eastAsia="MS Mincho" w:hAnsi="Times New Roman" w:cs="Times New Roman"/>
          <w:sz w:val="20"/>
          <w:szCs w:val="20"/>
          <w:lang w:val="en-US" w:eastAsia="ja-JP"/>
        </w:rPr>
        <w:t xml:space="preserve"> </w:t>
      </w:r>
    </w:p>
    <w:p w14:paraId="40BA4A94" w14:textId="72E4A6DA" w:rsidR="00396475" w:rsidRPr="003D5532" w:rsidRDefault="002C493E" w:rsidP="000F4FA6">
      <w:pPr>
        <w:overflowPunct w:val="0"/>
        <w:autoSpaceDE w:val="0"/>
        <w:autoSpaceDN w:val="0"/>
        <w:adjustRightInd w:val="0"/>
        <w:spacing w:after="180"/>
        <w:jc w:val="both"/>
        <w:textAlignment w:val="baseline"/>
        <w:rPr>
          <w:rFonts w:ascii="Times New Roman" w:eastAsia="SimSun" w:hAnsi="Times New Roman" w:cs="Times New Roman"/>
          <w:sz w:val="20"/>
          <w:szCs w:val="20"/>
          <w:lang w:val="en-US"/>
        </w:rPr>
      </w:pPr>
      <w:r w:rsidRPr="003D5532">
        <w:rPr>
          <w:rFonts w:ascii="Times New Roman" w:eastAsia="SimSun" w:hAnsi="Times New Roman" w:cs="Times New Roman"/>
          <w:sz w:val="20"/>
          <w:szCs w:val="20"/>
          <w:lang w:val="en-US"/>
        </w:rPr>
        <w:t>In</w:t>
      </w:r>
      <w:r w:rsidR="003076B3" w:rsidRPr="003D5532">
        <w:rPr>
          <w:rFonts w:ascii="Times New Roman" w:eastAsia="SimSun" w:hAnsi="Times New Roman" w:cs="Times New Roman"/>
          <w:sz w:val="20"/>
          <w:szCs w:val="20"/>
          <w:lang w:val="en-US"/>
        </w:rPr>
        <w:t xml:space="preserve"> this contribution</w:t>
      </w:r>
      <w:r w:rsidRPr="003D5532">
        <w:rPr>
          <w:rFonts w:ascii="Times New Roman" w:eastAsia="SimSun" w:hAnsi="Times New Roman" w:cs="Times New Roman"/>
          <w:sz w:val="20"/>
          <w:szCs w:val="20"/>
          <w:lang w:val="en-US"/>
        </w:rPr>
        <w:t xml:space="preserve">, </w:t>
      </w:r>
      <w:r w:rsidR="003076B3" w:rsidRPr="003D5532">
        <w:rPr>
          <w:rFonts w:ascii="Times New Roman" w:eastAsia="SimSun" w:hAnsi="Times New Roman" w:cs="Times New Roman"/>
          <w:sz w:val="20"/>
          <w:szCs w:val="20"/>
          <w:lang w:val="en-US"/>
        </w:rPr>
        <w:t xml:space="preserve">we compare </w:t>
      </w:r>
      <w:r w:rsidR="00D04ABE" w:rsidRPr="003D5532">
        <w:rPr>
          <w:rFonts w:ascii="Times New Roman" w:eastAsia="SimSun" w:hAnsi="Times New Roman" w:cs="Times New Roman"/>
          <w:sz w:val="20"/>
          <w:szCs w:val="20"/>
          <w:lang w:val="en-US"/>
        </w:rPr>
        <w:t>three</w:t>
      </w:r>
      <w:r w:rsidRPr="003D5532">
        <w:rPr>
          <w:rFonts w:ascii="Times New Roman" w:eastAsia="SimSun" w:hAnsi="Times New Roman" w:cs="Times New Roman"/>
          <w:sz w:val="20"/>
          <w:szCs w:val="20"/>
          <w:lang w:val="en-US"/>
        </w:rPr>
        <w:t xml:space="preserve"> different code constructions, </w:t>
      </w:r>
      <w:r w:rsidR="000713F4">
        <w:rPr>
          <w:rFonts w:ascii="Times New Roman" w:eastAsia="SimSun" w:hAnsi="Times New Roman" w:cs="Times New Roman"/>
          <w:sz w:val="20"/>
          <w:szCs w:val="20"/>
          <w:lang w:val="en-US"/>
        </w:rPr>
        <w:t>which</w:t>
      </w:r>
      <w:r w:rsidR="007E2122" w:rsidRPr="003D5532">
        <w:rPr>
          <w:rFonts w:ascii="Times New Roman" w:eastAsia="SimSun" w:hAnsi="Times New Roman" w:cs="Times New Roman"/>
          <w:sz w:val="20"/>
          <w:szCs w:val="20"/>
          <w:lang w:val="en-US"/>
        </w:rPr>
        <w:t xml:space="preserve"> are </w:t>
      </w:r>
      <w:r w:rsidRPr="003D5532">
        <w:rPr>
          <w:rFonts w:ascii="Times New Roman" w:eastAsia="SimSun" w:hAnsi="Times New Roman" w:cs="Times New Roman"/>
          <w:b/>
          <w:sz w:val="20"/>
          <w:szCs w:val="20"/>
          <w:lang w:val="en-US"/>
        </w:rPr>
        <w:t>CA</w:t>
      </w:r>
      <w:r w:rsidR="003076B3" w:rsidRPr="003D5532">
        <w:rPr>
          <w:rFonts w:ascii="Times New Roman" w:eastAsia="SimSun" w:hAnsi="Times New Roman" w:cs="Times New Roman"/>
          <w:b/>
          <w:sz w:val="20"/>
          <w:szCs w:val="20"/>
          <w:lang w:val="en-US"/>
        </w:rPr>
        <w:t>-Polar</w:t>
      </w:r>
      <w:r w:rsidRPr="003D5532">
        <w:rPr>
          <w:rFonts w:ascii="Times New Roman" w:eastAsia="SimSun" w:hAnsi="Times New Roman" w:cs="Times New Roman"/>
          <w:sz w:val="20"/>
          <w:szCs w:val="20"/>
          <w:lang w:val="en-US"/>
        </w:rPr>
        <w:t xml:space="preserve"> where</w:t>
      </w:r>
      <w:r w:rsidR="003076B3" w:rsidRPr="003D5532">
        <w:rPr>
          <w:rFonts w:ascii="Times New Roman" w:eastAsia="SimSun" w:hAnsi="Times New Roman" w:cs="Times New Roman"/>
          <w:sz w:val="20"/>
          <w:szCs w:val="20"/>
          <w:lang w:val="en-US"/>
        </w:rPr>
        <w:t xml:space="preserve"> CRC </w:t>
      </w:r>
      <w:r w:rsidR="007E2122" w:rsidRPr="003D5532">
        <w:rPr>
          <w:rFonts w:ascii="Times New Roman" w:eastAsia="SimSun" w:hAnsi="Times New Roman" w:cs="Times New Roman"/>
          <w:sz w:val="20"/>
          <w:szCs w:val="20"/>
          <w:lang w:val="en-US"/>
        </w:rPr>
        <w:t>attached at the end of the info block</w:t>
      </w:r>
      <w:r w:rsidR="00D04ABE" w:rsidRPr="003D5532">
        <w:rPr>
          <w:rFonts w:ascii="Times New Roman" w:eastAsia="SimSun" w:hAnsi="Times New Roman" w:cs="Times New Roman"/>
          <w:sz w:val="20"/>
          <w:szCs w:val="20"/>
          <w:lang w:val="en-US"/>
        </w:rPr>
        <w:t xml:space="preserve">, </w:t>
      </w:r>
      <w:r w:rsidR="007E2122" w:rsidRPr="003D5532">
        <w:rPr>
          <w:rFonts w:ascii="Times New Roman" w:eastAsia="SimSun" w:hAnsi="Times New Roman" w:cs="Times New Roman"/>
          <w:b/>
          <w:sz w:val="20"/>
          <w:szCs w:val="20"/>
          <w:lang w:val="en-US"/>
        </w:rPr>
        <w:t>distribute-CRC</w:t>
      </w:r>
      <w:r w:rsidR="003076B3" w:rsidRPr="003D5532">
        <w:rPr>
          <w:rFonts w:ascii="Times New Roman" w:eastAsia="SimSun" w:hAnsi="Times New Roman" w:cs="Times New Roman"/>
          <w:b/>
          <w:sz w:val="20"/>
          <w:szCs w:val="20"/>
          <w:lang w:val="en-US"/>
        </w:rPr>
        <w:t xml:space="preserve"> </w:t>
      </w:r>
      <w:r w:rsidR="007E2122" w:rsidRPr="003D5532">
        <w:rPr>
          <w:rFonts w:ascii="Times New Roman" w:eastAsia="SimSun" w:hAnsi="Times New Roman" w:cs="Times New Roman"/>
          <w:b/>
          <w:sz w:val="20"/>
          <w:szCs w:val="20"/>
          <w:lang w:val="en-US"/>
        </w:rPr>
        <w:t>P</w:t>
      </w:r>
      <w:r w:rsidR="003076B3" w:rsidRPr="003D5532">
        <w:rPr>
          <w:rFonts w:ascii="Times New Roman" w:eastAsia="SimSun" w:hAnsi="Times New Roman" w:cs="Times New Roman"/>
          <w:b/>
          <w:sz w:val="20"/>
          <w:szCs w:val="20"/>
          <w:lang w:val="en-US"/>
        </w:rPr>
        <w:t>olar</w:t>
      </w:r>
      <w:r w:rsidR="003076B3" w:rsidRPr="003D5532">
        <w:rPr>
          <w:rFonts w:ascii="Times New Roman" w:eastAsia="SimSun" w:hAnsi="Times New Roman" w:cs="Times New Roman"/>
          <w:sz w:val="20"/>
          <w:szCs w:val="20"/>
          <w:lang w:val="en-US"/>
        </w:rPr>
        <w:t xml:space="preserve"> code </w:t>
      </w:r>
      <w:r w:rsidR="007E2122" w:rsidRPr="003D5532">
        <w:rPr>
          <w:rFonts w:ascii="Times New Roman" w:eastAsia="SimSun" w:hAnsi="Times New Roman" w:cs="Times New Roman"/>
          <w:sz w:val="20"/>
          <w:szCs w:val="20"/>
          <w:lang w:val="en-US"/>
        </w:rPr>
        <w:t>where CRC bits are distributed according to the pattern mentioned in [1]</w:t>
      </w:r>
      <w:r w:rsidR="00D04ABE" w:rsidRPr="003D5532">
        <w:rPr>
          <w:rFonts w:ascii="Times New Roman" w:eastAsia="SimSun" w:hAnsi="Times New Roman" w:cs="Times New Roman"/>
          <w:sz w:val="20"/>
          <w:szCs w:val="20"/>
          <w:lang w:val="en-US"/>
        </w:rPr>
        <w:t xml:space="preserve">, and PC-Polar described in [2]. </w:t>
      </w:r>
      <w:r w:rsidR="009C10F8" w:rsidRPr="003D5532">
        <w:rPr>
          <w:rFonts w:ascii="Times New Roman" w:eastAsia="SimSun" w:hAnsi="Times New Roman" w:cs="Times New Roman"/>
          <w:sz w:val="20"/>
          <w:szCs w:val="20"/>
          <w:lang w:val="en-US"/>
        </w:rPr>
        <w:t xml:space="preserve"> </w:t>
      </w:r>
      <w:bookmarkStart w:id="2" w:name="OLE_LINK9"/>
      <w:bookmarkStart w:id="3" w:name="OLE_LINK10"/>
      <w:bookmarkStart w:id="4" w:name="OLE_LINK13"/>
      <w:bookmarkStart w:id="5" w:name="OLE_LINK14"/>
    </w:p>
    <w:p w14:paraId="6383A32A" w14:textId="685E6BA0" w:rsidR="007E2CD8" w:rsidRPr="003D5532" w:rsidRDefault="007E2CD8" w:rsidP="007E2CD8">
      <w:pPr>
        <w:pStyle w:val="Heading1"/>
        <w:rPr>
          <w:lang w:val="en-US"/>
        </w:rPr>
      </w:pPr>
      <w:r w:rsidRPr="003D5532">
        <w:rPr>
          <w:lang w:val="en-US"/>
        </w:rPr>
        <w:t xml:space="preserve">2 </w:t>
      </w:r>
      <w:bookmarkEnd w:id="2"/>
      <w:bookmarkEnd w:id="3"/>
      <w:r w:rsidR="00DA5D08" w:rsidRPr="003D5532">
        <w:rPr>
          <w:lang w:val="en-US"/>
        </w:rPr>
        <w:tab/>
      </w:r>
      <w:r w:rsidR="00F2774C">
        <w:rPr>
          <w:lang w:val="en-US" w:eastAsia="zh-CN"/>
        </w:rPr>
        <w:t>Performance</w:t>
      </w:r>
    </w:p>
    <w:p w14:paraId="032C0E19" w14:textId="38F9AAE1" w:rsidR="00DA5D08" w:rsidRPr="003D5532" w:rsidRDefault="00DA5D08" w:rsidP="00DA5D08">
      <w:pPr>
        <w:pStyle w:val="Heading2"/>
        <w:rPr>
          <w:lang w:val="en-US" w:eastAsia="zh-CN"/>
        </w:rPr>
      </w:pPr>
      <w:r w:rsidRPr="003D5532">
        <w:rPr>
          <w:lang w:val="en-US" w:eastAsia="zh-CN"/>
        </w:rPr>
        <w:t xml:space="preserve">2.1 </w:t>
      </w:r>
      <w:r w:rsidRPr="003D5532">
        <w:rPr>
          <w:lang w:val="en-US" w:eastAsia="zh-CN"/>
        </w:rPr>
        <w:tab/>
      </w:r>
      <w:r w:rsidR="008B7E01" w:rsidRPr="003D5532">
        <w:rPr>
          <w:lang w:val="en-US" w:eastAsia="zh-CN"/>
        </w:rPr>
        <w:t>Simulation parameters</w:t>
      </w:r>
    </w:p>
    <w:p w14:paraId="521D517F" w14:textId="4A538DC5" w:rsidR="00DA5D08" w:rsidRPr="003D5532" w:rsidRDefault="00397FDE" w:rsidP="00DA5D08">
      <w:pPr>
        <w:rPr>
          <w:rFonts w:ascii="Times New Roman" w:hAnsi="Times New Roman" w:cs="Times New Roman"/>
          <w:sz w:val="20"/>
          <w:szCs w:val="20"/>
          <w:lang w:val="en-US"/>
        </w:rPr>
      </w:pPr>
      <w:r w:rsidRPr="003D5532">
        <w:rPr>
          <w:rFonts w:ascii="Times New Roman" w:hAnsi="Times New Roman" w:cs="Times New Roman"/>
          <w:sz w:val="20"/>
          <w:szCs w:val="20"/>
          <w:lang w:val="en-US"/>
        </w:rPr>
        <w:t>S</w:t>
      </w:r>
      <w:r w:rsidR="00DA5D08" w:rsidRPr="003D5532">
        <w:rPr>
          <w:rFonts w:ascii="Times New Roman" w:hAnsi="Times New Roman" w:cs="Times New Roman"/>
          <w:sz w:val="20"/>
          <w:szCs w:val="20"/>
          <w:lang w:val="en-US"/>
        </w:rPr>
        <w:t>imulation parameters are provided</w:t>
      </w:r>
      <w:r w:rsidR="00E611E0" w:rsidRPr="003D5532">
        <w:rPr>
          <w:rFonts w:ascii="Times New Roman" w:hAnsi="Times New Roman" w:cs="Times New Roman"/>
          <w:sz w:val="20"/>
          <w:szCs w:val="20"/>
          <w:lang w:val="en-US"/>
        </w:rPr>
        <w:t xml:space="preserve"> in</w:t>
      </w:r>
      <w:r w:rsidR="00DA5D08" w:rsidRPr="003D5532">
        <w:rPr>
          <w:rFonts w:ascii="Times New Roman" w:hAnsi="Times New Roman" w:cs="Times New Roman"/>
          <w:sz w:val="20"/>
          <w:szCs w:val="20"/>
          <w:lang w:val="en-US"/>
        </w:rPr>
        <w:t xml:space="preserve"> Table I. </w:t>
      </w:r>
      <w:r w:rsidR="008B7E01" w:rsidRPr="003D5532">
        <w:rPr>
          <w:rFonts w:ascii="Times New Roman" w:hAnsi="Times New Roman" w:cs="Times New Roman"/>
          <w:sz w:val="20"/>
          <w:szCs w:val="20"/>
          <w:lang w:val="en-US"/>
        </w:rPr>
        <w:t>T</w:t>
      </w:r>
      <w:r w:rsidR="00DA5D08" w:rsidRPr="003D5532">
        <w:rPr>
          <w:rFonts w:ascii="Times New Roman" w:hAnsi="Times New Roman" w:cs="Times New Roman"/>
          <w:sz w:val="20"/>
          <w:szCs w:val="20"/>
          <w:lang w:val="en-US"/>
        </w:rPr>
        <w:t xml:space="preserve">hese parameters were </w:t>
      </w:r>
      <w:r w:rsidR="008B7E01" w:rsidRPr="003D5532">
        <w:rPr>
          <w:rFonts w:ascii="Times New Roman" w:hAnsi="Times New Roman" w:cs="Times New Roman"/>
          <w:sz w:val="20"/>
          <w:szCs w:val="20"/>
          <w:lang w:val="en-US"/>
        </w:rPr>
        <w:t xml:space="preserve">first </w:t>
      </w:r>
      <w:r w:rsidR="00DA5D08" w:rsidRPr="003D5532">
        <w:rPr>
          <w:rFonts w:ascii="Times New Roman" w:hAnsi="Times New Roman" w:cs="Times New Roman"/>
          <w:sz w:val="20"/>
          <w:szCs w:val="20"/>
          <w:lang w:val="en-US"/>
        </w:rPr>
        <w:t xml:space="preserve">agreed during Ran1 #86 to evaluate control channel coding </w:t>
      </w:r>
      <w:r w:rsidR="008B7E01" w:rsidRPr="003D5532">
        <w:rPr>
          <w:rFonts w:ascii="Times New Roman" w:hAnsi="Times New Roman" w:cs="Times New Roman"/>
          <w:sz w:val="20"/>
          <w:szCs w:val="20"/>
          <w:lang w:val="en-US"/>
        </w:rPr>
        <w:t xml:space="preserve">candidates. </w:t>
      </w:r>
      <w:r w:rsidR="00DA5D08" w:rsidRPr="003D5532">
        <w:rPr>
          <w:rFonts w:ascii="Times New Roman" w:hAnsi="Times New Roman" w:cs="Times New Roman"/>
          <w:sz w:val="20"/>
          <w:szCs w:val="20"/>
          <w:lang w:val="en-US"/>
        </w:rPr>
        <w:t xml:space="preserve"> </w:t>
      </w:r>
    </w:p>
    <w:p w14:paraId="5F198283" w14:textId="2FD9D7AE" w:rsidR="00655219" w:rsidRPr="003D5532" w:rsidRDefault="00655219" w:rsidP="00655219">
      <w:pPr>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Table </w:t>
      </w:r>
      <w:r w:rsidR="007D1F95" w:rsidRPr="003D5532">
        <w:rPr>
          <w:rFonts w:ascii="Times New Roman" w:hAnsi="Times New Roman" w:cs="Times New Roman"/>
          <w:sz w:val="20"/>
          <w:szCs w:val="20"/>
          <w:lang w:val="en-US"/>
        </w:rPr>
        <w:t>I:</w:t>
      </w:r>
      <w:r w:rsidRPr="003D5532">
        <w:rPr>
          <w:rFonts w:ascii="Times New Roman" w:hAnsi="Times New Roman" w:cs="Times New Roman"/>
          <w:sz w:val="20"/>
          <w:szCs w:val="20"/>
          <w:lang w:val="en-US"/>
        </w:rPr>
        <w:t xml:space="preserve"> Simulation parameters</w:t>
      </w:r>
    </w:p>
    <w:tbl>
      <w:tblPr>
        <w:tblpPr w:leftFromText="180" w:rightFromText="180" w:vertAnchor="text" w:horzAnchor="margin" w:tblpY="-56"/>
        <w:tblW w:w="9528" w:type="dxa"/>
        <w:tblLayout w:type="fixed"/>
        <w:tblCellMar>
          <w:left w:w="0" w:type="dxa"/>
          <w:right w:w="0" w:type="dxa"/>
        </w:tblCellMar>
        <w:tblLook w:val="04A0" w:firstRow="1" w:lastRow="0" w:firstColumn="1" w:lastColumn="0" w:noHBand="0" w:noVBand="1"/>
      </w:tblPr>
      <w:tblGrid>
        <w:gridCol w:w="2258"/>
        <w:gridCol w:w="2268"/>
        <w:gridCol w:w="2694"/>
        <w:gridCol w:w="2308"/>
      </w:tblGrid>
      <w:tr w:rsidR="00CE1D02" w:rsidRPr="003D5532" w14:paraId="6891264A" w14:textId="77777777" w:rsidTr="0090008A">
        <w:trPr>
          <w:trHeight w:val="5"/>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2E29F9B" w14:textId="77777777" w:rsidR="00CE1D02" w:rsidRPr="003D5532" w:rsidRDefault="00CE1D02" w:rsidP="00CE1D02">
            <w:pPr>
              <w:overflowPunct w:val="0"/>
              <w:autoSpaceDE w:val="0"/>
              <w:autoSpaceDN w:val="0"/>
              <w:adjustRightInd w:val="0"/>
              <w:spacing w:after="180"/>
              <w:ind w:left="360"/>
              <w:rPr>
                <w:rFonts w:ascii="Times New Roman" w:hAnsi="Times New Roman" w:cs="Times New Roman"/>
                <w:sz w:val="20"/>
                <w:szCs w:val="20"/>
                <w:lang w:val="en-US"/>
              </w:rPr>
            </w:pPr>
            <w:r w:rsidRPr="003D5532">
              <w:rPr>
                <w:rFonts w:ascii="Times New Roman" w:hAnsi="Times New Roman" w:cs="Times New Roman"/>
                <w:sz w:val="20"/>
                <w:szCs w:val="20"/>
                <w:lang w:val="en-US"/>
              </w:rPr>
              <w:t>Channel</w:t>
            </w:r>
          </w:p>
        </w:tc>
        <w:tc>
          <w:tcPr>
            <w:tcW w:w="7270" w:type="dxa"/>
            <w:gridSpan w:val="3"/>
            <w:tcBorders>
              <w:top w:val="single" w:sz="8" w:space="0" w:color="000000"/>
              <w:left w:val="single" w:sz="8" w:space="0" w:color="000000"/>
              <w:bottom w:val="single" w:sz="8" w:space="0" w:color="000000"/>
              <w:right w:val="single" w:sz="8" w:space="0" w:color="000000"/>
            </w:tcBorders>
          </w:tcPr>
          <w:p w14:paraId="2B11E529" w14:textId="77777777" w:rsidR="00CE1D02" w:rsidRPr="003D5532" w:rsidRDefault="00CE1D02" w:rsidP="00CE1D02">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AWGN</w:t>
            </w:r>
          </w:p>
        </w:tc>
      </w:tr>
      <w:tr w:rsidR="00CE1D02" w:rsidRPr="003D5532" w14:paraId="56B290B9" w14:textId="77777777" w:rsidTr="0090008A">
        <w:trPr>
          <w:trHeight w:val="5"/>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376E144" w14:textId="77777777" w:rsidR="00CE1D02" w:rsidRPr="003D5532" w:rsidRDefault="00CE1D02" w:rsidP="00CE1D02">
            <w:pPr>
              <w:overflowPunct w:val="0"/>
              <w:autoSpaceDE w:val="0"/>
              <w:autoSpaceDN w:val="0"/>
              <w:adjustRightInd w:val="0"/>
              <w:spacing w:after="180"/>
              <w:ind w:left="360"/>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Modulation </w:t>
            </w:r>
          </w:p>
        </w:tc>
        <w:tc>
          <w:tcPr>
            <w:tcW w:w="7270" w:type="dxa"/>
            <w:gridSpan w:val="3"/>
            <w:tcBorders>
              <w:top w:val="single" w:sz="8" w:space="0" w:color="000000"/>
              <w:left w:val="single" w:sz="8" w:space="0" w:color="000000"/>
              <w:bottom w:val="single" w:sz="8" w:space="0" w:color="000000"/>
              <w:right w:val="single" w:sz="8" w:space="0" w:color="000000"/>
            </w:tcBorders>
          </w:tcPr>
          <w:p w14:paraId="22ACB543" w14:textId="77777777" w:rsidR="00CE1D02" w:rsidRPr="003D5532" w:rsidRDefault="00CE1D02" w:rsidP="00CE1D02">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QPSK</w:t>
            </w:r>
          </w:p>
        </w:tc>
      </w:tr>
      <w:tr w:rsidR="0090008A" w:rsidRPr="003D5532" w14:paraId="10434F23" w14:textId="77777777" w:rsidTr="0090008A">
        <w:trPr>
          <w:trHeight w:val="5"/>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B66EAB1" w14:textId="77777777" w:rsidR="00CE1D02" w:rsidRPr="003D5532" w:rsidRDefault="00CE1D02" w:rsidP="00CE1D02">
            <w:pPr>
              <w:overflowPunct w:val="0"/>
              <w:autoSpaceDE w:val="0"/>
              <w:autoSpaceDN w:val="0"/>
              <w:adjustRightInd w:val="0"/>
              <w:spacing w:after="180"/>
              <w:ind w:left="360"/>
              <w:rPr>
                <w:rFonts w:ascii="Times New Roman" w:hAnsi="Times New Roman" w:cs="Times New Roman"/>
                <w:sz w:val="20"/>
                <w:szCs w:val="20"/>
                <w:lang w:val="en-US"/>
              </w:rPr>
            </w:pPr>
            <w:r w:rsidRPr="003D5532">
              <w:rPr>
                <w:rFonts w:ascii="Times New Roman" w:hAnsi="Times New Roman" w:cs="Times New Roman"/>
                <w:sz w:val="20"/>
                <w:szCs w:val="20"/>
                <w:lang w:val="en-US"/>
              </w:rPr>
              <w:t>Coding Scheme</w:t>
            </w:r>
          </w:p>
        </w:tc>
        <w:tc>
          <w:tcPr>
            <w:tcW w:w="2268" w:type="dxa"/>
            <w:tcBorders>
              <w:top w:val="single" w:sz="8" w:space="0" w:color="000000"/>
              <w:left w:val="single" w:sz="8" w:space="0" w:color="000000"/>
              <w:bottom w:val="single" w:sz="8" w:space="0" w:color="000000"/>
              <w:right w:val="single" w:sz="8" w:space="0" w:color="000000"/>
            </w:tcBorders>
          </w:tcPr>
          <w:p w14:paraId="564647D7" w14:textId="6A73002C" w:rsidR="00CE1D02" w:rsidRPr="003D5532" w:rsidRDefault="00CE1D02"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PC-Polar</w:t>
            </w:r>
            <w:r w:rsidR="00EB5AD0" w:rsidRPr="003D5532">
              <w:rPr>
                <w:rFonts w:ascii="Times New Roman" w:hAnsi="Times New Roman" w:cs="Times New Roman"/>
                <w:sz w:val="20"/>
                <w:szCs w:val="20"/>
                <w:lang w:val="en-US"/>
              </w:rPr>
              <w:t xml:space="preserve"> [2]</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13EDE24" w14:textId="77777777" w:rsidR="00CE1D02" w:rsidRPr="003D5532" w:rsidRDefault="00CE1D02"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CA-Polar</w:t>
            </w:r>
          </w:p>
        </w:tc>
        <w:tc>
          <w:tcPr>
            <w:tcW w:w="23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3DCFF84" w14:textId="19731405" w:rsidR="00CE1D02" w:rsidRPr="003D5532" w:rsidRDefault="00CE1D02"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Distributed-CRC Polar</w:t>
            </w:r>
            <w:r w:rsidR="00EB5AD0" w:rsidRPr="003D5532">
              <w:rPr>
                <w:rFonts w:ascii="Times New Roman" w:hAnsi="Times New Roman" w:cs="Times New Roman"/>
                <w:sz w:val="20"/>
                <w:szCs w:val="20"/>
                <w:lang w:val="en-US"/>
              </w:rPr>
              <w:t xml:space="preserve"> [1]</w:t>
            </w:r>
          </w:p>
        </w:tc>
      </w:tr>
      <w:tr w:rsidR="00CE1D02" w:rsidRPr="003D5532" w14:paraId="33B0678D" w14:textId="77777777" w:rsidTr="0090008A">
        <w:trPr>
          <w:trHeight w:val="5"/>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13F9F93" w14:textId="77777777" w:rsidR="00CE1D02" w:rsidRPr="003D5532" w:rsidRDefault="00CE1D02" w:rsidP="00CE1D02">
            <w:pPr>
              <w:overflowPunct w:val="0"/>
              <w:autoSpaceDE w:val="0"/>
              <w:autoSpaceDN w:val="0"/>
              <w:adjustRightInd w:val="0"/>
              <w:spacing w:after="180"/>
              <w:ind w:left="360"/>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Code rate </w:t>
            </w:r>
          </w:p>
        </w:tc>
        <w:tc>
          <w:tcPr>
            <w:tcW w:w="7270" w:type="dxa"/>
            <w:gridSpan w:val="3"/>
            <w:tcBorders>
              <w:top w:val="single" w:sz="8" w:space="0" w:color="000000"/>
              <w:left w:val="single" w:sz="8" w:space="0" w:color="000000"/>
              <w:bottom w:val="single" w:sz="8" w:space="0" w:color="000000"/>
              <w:right w:val="single" w:sz="8" w:space="0" w:color="000000"/>
            </w:tcBorders>
          </w:tcPr>
          <w:p w14:paraId="00D9842D" w14:textId="77777777" w:rsidR="00CE1D02" w:rsidRPr="003D5532" w:rsidRDefault="00CE1D02"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1/12, 1/6, 1/3, 1/2, 2/3</w:t>
            </w:r>
          </w:p>
        </w:tc>
      </w:tr>
      <w:tr w:rsidR="0090008A" w:rsidRPr="003D5532" w14:paraId="10F82520" w14:textId="77777777" w:rsidTr="0090008A">
        <w:trPr>
          <w:trHeight w:val="5"/>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18149DA" w14:textId="77777777" w:rsidR="00CE1D02" w:rsidRPr="003D5532" w:rsidRDefault="00CE1D02" w:rsidP="00CE1D02">
            <w:pPr>
              <w:overflowPunct w:val="0"/>
              <w:autoSpaceDE w:val="0"/>
              <w:autoSpaceDN w:val="0"/>
              <w:adjustRightInd w:val="0"/>
              <w:spacing w:after="180"/>
              <w:ind w:left="360"/>
              <w:rPr>
                <w:rFonts w:ascii="Times New Roman" w:hAnsi="Times New Roman" w:cs="Times New Roman"/>
                <w:sz w:val="20"/>
                <w:szCs w:val="20"/>
                <w:lang w:val="en-US"/>
              </w:rPr>
            </w:pPr>
            <w:r w:rsidRPr="003D5532">
              <w:rPr>
                <w:rFonts w:ascii="Times New Roman" w:hAnsi="Times New Roman" w:cs="Times New Roman"/>
                <w:sz w:val="20"/>
                <w:szCs w:val="20"/>
                <w:lang w:val="en-US"/>
              </w:rPr>
              <w:t>Decoding algorithm</w:t>
            </w:r>
          </w:p>
        </w:tc>
        <w:tc>
          <w:tcPr>
            <w:tcW w:w="2268" w:type="dxa"/>
            <w:tcBorders>
              <w:top w:val="single" w:sz="8" w:space="0" w:color="000000"/>
              <w:left w:val="single" w:sz="8" w:space="0" w:color="000000"/>
              <w:bottom w:val="single" w:sz="8" w:space="0" w:color="000000"/>
              <w:right w:val="single" w:sz="8" w:space="0" w:color="000000"/>
            </w:tcBorders>
          </w:tcPr>
          <w:p w14:paraId="27FAEF2D" w14:textId="48E1FABF" w:rsidR="00CE1D02" w:rsidRPr="003D5532" w:rsidRDefault="00CE1D02"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Parity check aided Lis</w:t>
            </w:r>
            <w:r w:rsidR="000713F4">
              <w:rPr>
                <w:rFonts w:ascii="Times New Roman" w:hAnsi="Times New Roman" w:cs="Times New Roman"/>
                <w:sz w:val="20"/>
                <w:szCs w:val="20"/>
                <w:lang w:val="en-US"/>
              </w:rPr>
              <w:t>t</w:t>
            </w:r>
            <w:r w:rsidRPr="003D5532">
              <w:rPr>
                <w:rFonts w:ascii="Times New Roman" w:hAnsi="Times New Roman" w:cs="Times New Roman"/>
                <w:sz w:val="20"/>
                <w:szCs w:val="20"/>
                <w:lang w:val="en-US"/>
              </w:rPr>
              <w:t>-8</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0B64B4E" w14:textId="77777777" w:rsidR="00CE1D02" w:rsidRPr="003D5532" w:rsidRDefault="00CE1D02"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CRC aided List-8 (CRC used after decoding the full info block to select the path)</w:t>
            </w:r>
          </w:p>
        </w:tc>
        <w:tc>
          <w:tcPr>
            <w:tcW w:w="23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C73C923" w14:textId="0953CEC4" w:rsidR="00CE1D02" w:rsidRPr="003D5532" w:rsidRDefault="00CE1D02"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X CRC bits are used for tree pruning, </w:t>
            </w:r>
            <w:r w:rsidR="00D338D6" w:rsidRPr="003D5532">
              <w:rPr>
                <w:rFonts w:ascii="Times New Roman" w:hAnsi="Times New Roman" w:cs="Times New Roman"/>
                <w:sz w:val="20"/>
                <w:szCs w:val="20"/>
                <w:lang w:val="en-US"/>
              </w:rPr>
              <w:t>X =</w:t>
            </w:r>
            <w:r w:rsidRPr="003D5532">
              <w:rPr>
                <w:rFonts w:ascii="Times New Roman" w:hAnsi="Times New Roman" w:cs="Times New Roman"/>
                <w:sz w:val="20"/>
                <w:szCs w:val="20"/>
                <w:lang w:val="en-US"/>
              </w:rPr>
              <w:t xml:space="preserve"> 4</w:t>
            </w:r>
            <w:r w:rsidR="00D338D6" w:rsidRPr="003D5532">
              <w:rPr>
                <w:rFonts w:ascii="Times New Roman" w:hAnsi="Times New Roman" w:cs="Times New Roman"/>
                <w:sz w:val="20"/>
                <w:szCs w:val="20"/>
                <w:lang w:val="en-US"/>
              </w:rPr>
              <w:t>.</w:t>
            </w:r>
            <w:r w:rsidR="00F2774C">
              <w:rPr>
                <w:rFonts w:ascii="Times New Roman" w:hAnsi="Times New Roman" w:cs="Times New Roman"/>
                <w:sz w:val="20"/>
                <w:szCs w:val="20"/>
                <w:lang w:val="en-US"/>
              </w:rPr>
              <w:t xml:space="preserve"> </w:t>
            </w:r>
          </w:p>
        </w:tc>
      </w:tr>
      <w:tr w:rsidR="00CE1D02" w:rsidRPr="003D5532" w14:paraId="534263DA" w14:textId="77777777" w:rsidTr="0090008A">
        <w:trPr>
          <w:trHeight w:val="5"/>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AB4F533" w14:textId="77777777" w:rsidR="00CE1D02" w:rsidRPr="003D5532" w:rsidRDefault="00CE1D02" w:rsidP="00CE1D02">
            <w:pPr>
              <w:overflowPunct w:val="0"/>
              <w:autoSpaceDE w:val="0"/>
              <w:autoSpaceDN w:val="0"/>
              <w:adjustRightInd w:val="0"/>
              <w:spacing w:after="180"/>
              <w:ind w:left="360"/>
              <w:rPr>
                <w:rFonts w:ascii="Times New Roman" w:hAnsi="Times New Roman" w:cs="Times New Roman"/>
                <w:sz w:val="20"/>
                <w:szCs w:val="20"/>
                <w:lang w:val="en-US"/>
              </w:rPr>
            </w:pPr>
            <w:r w:rsidRPr="003D5532">
              <w:rPr>
                <w:rFonts w:ascii="Times New Roman" w:hAnsi="Times New Roman" w:cs="Times New Roman"/>
                <w:sz w:val="20"/>
                <w:szCs w:val="20"/>
                <w:lang w:val="en-US"/>
              </w:rPr>
              <w:t>Info. block length (bits w/o CRC)</w:t>
            </w:r>
          </w:p>
        </w:tc>
        <w:tc>
          <w:tcPr>
            <w:tcW w:w="7270" w:type="dxa"/>
            <w:gridSpan w:val="3"/>
            <w:tcBorders>
              <w:top w:val="single" w:sz="8" w:space="0" w:color="000000"/>
              <w:left w:val="single" w:sz="8" w:space="0" w:color="000000"/>
              <w:bottom w:val="single" w:sz="8" w:space="0" w:color="000000"/>
              <w:right w:val="single" w:sz="8" w:space="0" w:color="000000"/>
            </w:tcBorders>
          </w:tcPr>
          <w:p w14:paraId="2B2F5E53" w14:textId="77777777" w:rsidR="00CE1D02" w:rsidRPr="003D5532" w:rsidRDefault="00CE1D02"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16, 32, 48, 64, 80, 120, 200</w:t>
            </w:r>
          </w:p>
        </w:tc>
      </w:tr>
      <w:tr w:rsidR="0090008A" w:rsidRPr="003D5532" w14:paraId="080F9421" w14:textId="77777777" w:rsidTr="0090008A">
        <w:trPr>
          <w:trHeight w:val="5"/>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4FD89E6" w14:textId="77777777" w:rsidR="00CE1D02" w:rsidRPr="003D5532" w:rsidRDefault="00CE1D02" w:rsidP="00CE1D02">
            <w:pPr>
              <w:overflowPunct w:val="0"/>
              <w:autoSpaceDE w:val="0"/>
              <w:autoSpaceDN w:val="0"/>
              <w:adjustRightInd w:val="0"/>
              <w:spacing w:after="180"/>
              <w:ind w:left="360"/>
              <w:rPr>
                <w:rFonts w:ascii="Times New Roman" w:hAnsi="Times New Roman" w:cs="Times New Roman"/>
                <w:sz w:val="20"/>
                <w:szCs w:val="20"/>
                <w:lang w:val="en-US"/>
              </w:rPr>
            </w:pPr>
            <w:r w:rsidRPr="003D5532">
              <w:rPr>
                <w:rFonts w:ascii="Times New Roman" w:hAnsi="Times New Roman" w:cs="Times New Roman"/>
                <w:sz w:val="20"/>
                <w:szCs w:val="20"/>
                <w:lang w:val="en-US"/>
              </w:rPr>
              <w:t>CRC bits (detection + correction)</w:t>
            </w:r>
          </w:p>
        </w:tc>
        <w:tc>
          <w:tcPr>
            <w:tcW w:w="2268" w:type="dxa"/>
            <w:tcBorders>
              <w:top w:val="single" w:sz="8" w:space="0" w:color="000000"/>
              <w:left w:val="single" w:sz="8" w:space="0" w:color="000000"/>
              <w:bottom w:val="single" w:sz="8" w:space="0" w:color="000000"/>
              <w:right w:val="single" w:sz="8" w:space="0" w:color="000000"/>
            </w:tcBorders>
          </w:tcPr>
          <w:p w14:paraId="7D9FFF03" w14:textId="77777777" w:rsidR="00CE1D02" w:rsidRPr="003D5532" w:rsidRDefault="00CE1D02"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16</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E071AB6" w14:textId="77777777" w:rsidR="00CE1D02" w:rsidRPr="003D5532" w:rsidRDefault="00CE1D02"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19</w:t>
            </w:r>
          </w:p>
        </w:tc>
        <w:tc>
          <w:tcPr>
            <w:tcW w:w="2308" w:type="dxa"/>
            <w:tcBorders>
              <w:top w:val="single" w:sz="8" w:space="0" w:color="000000"/>
              <w:left w:val="single" w:sz="8" w:space="0" w:color="000000"/>
              <w:bottom w:val="single" w:sz="8" w:space="0" w:color="000000"/>
              <w:right w:val="single" w:sz="8" w:space="0" w:color="000000"/>
            </w:tcBorders>
            <w:shd w:val="clear" w:color="auto" w:fill="auto"/>
          </w:tcPr>
          <w:p w14:paraId="7198A56F" w14:textId="77777777" w:rsidR="00CE1D02" w:rsidRPr="003D5532" w:rsidRDefault="00CE1D02" w:rsidP="00CE1D02">
            <w:pPr>
              <w:overflowPunct w:val="0"/>
              <w:autoSpaceDE w:val="0"/>
              <w:autoSpaceDN w:val="0"/>
              <w:adjustRightInd w:val="0"/>
              <w:spacing w:after="18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19</w:t>
            </w:r>
          </w:p>
        </w:tc>
      </w:tr>
    </w:tbl>
    <w:p w14:paraId="3383C089" w14:textId="77777777" w:rsidR="00397FDE" w:rsidRPr="003D5532" w:rsidRDefault="00397FDE" w:rsidP="004777EE">
      <w:pPr>
        <w:rPr>
          <w:rFonts w:ascii="Times New Roman" w:hAnsi="Times New Roman" w:cs="Times New Roman"/>
          <w:b/>
          <w:sz w:val="20"/>
          <w:szCs w:val="20"/>
          <w:u w:val="single"/>
          <w:lang w:val="en-US"/>
        </w:rPr>
      </w:pPr>
    </w:p>
    <w:p w14:paraId="1284EFB2" w14:textId="0B9B665F" w:rsidR="00864327" w:rsidRPr="003D5532" w:rsidRDefault="007E2122" w:rsidP="007E2122">
      <w:pPr>
        <w:jc w:val="both"/>
        <w:rPr>
          <w:rFonts w:ascii="Times New Roman" w:hAnsi="Times New Roman" w:cs="Times New Roman"/>
          <w:sz w:val="20"/>
          <w:szCs w:val="20"/>
          <w:lang w:val="en-US"/>
        </w:rPr>
      </w:pPr>
      <w:r w:rsidRPr="003D5532">
        <w:rPr>
          <w:rFonts w:ascii="Times New Roman" w:hAnsi="Times New Roman" w:cs="Times New Roman"/>
          <w:sz w:val="20"/>
          <w:szCs w:val="20"/>
          <w:lang w:val="en-US"/>
        </w:rPr>
        <w:t>Pleas</w:t>
      </w:r>
      <w:r w:rsidR="003D5532" w:rsidRPr="003D5532">
        <w:rPr>
          <w:rFonts w:ascii="Times New Roman" w:hAnsi="Times New Roman" w:cs="Times New Roman"/>
          <w:sz w:val="20"/>
          <w:szCs w:val="20"/>
          <w:lang w:val="en-US"/>
        </w:rPr>
        <w:t xml:space="preserve">e note that when X = 0, which means </w:t>
      </w:r>
      <w:r w:rsidRPr="003D5532">
        <w:rPr>
          <w:rFonts w:ascii="Times New Roman" w:hAnsi="Times New Roman" w:cs="Times New Roman"/>
          <w:sz w:val="20"/>
          <w:szCs w:val="20"/>
          <w:lang w:val="en-US"/>
        </w:rPr>
        <w:t xml:space="preserve">CRC bits are not </w:t>
      </w:r>
      <w:r w:rsidR="003D5532" w:rsidRPr="003D5532">
        <w:rPr>
          <w:rFonts w:ascii="Times New Roman" w:hAnsi="Times New Roman" w:cs="Times New Roman"/>
          <w:sz w:val="20"/>
          <w:szCs w:val="20"/>
          <w:lang w:val="en-US"/>
        </w:rPr>
        <w:t>used</w:t>
      </w:r>
      <w:r w:rsidRPr="003D5532">
        <w:rPr>
          <w:rFonts w:ascii="Times New Roman" w:hAnsi="Times New Roman" w:cs="Times New Roman"/>
          <w:sz w:val="20"/>
          <w:szCs w:val="20"/>
          <w:lang w:val="en-US"/>
        </w:rPr>
        <w:t xml:space="preserve"> for tree pruning. CRC bits can be used after full info is decoded. The performance will be similar to CA-Polar scenario. Distributed CRC polar provides the flexibility of using CRC bits in tree pruning. </w:t>
      </w:r>
    </w:p>
    <w:p w14:paraId="400AF2F3" w14:textId="3DF64634" w:rsidR="00F07982" w:rsidRPr="00F2774C" w:rsidRDefault="00655219" w:rsidP="00040E2D">
      <w:pPr>
        <w:jc w:val="both"/>
        <w:rPr>
          <w:rFonts w:ascii="Times New Roman" w:hAnsi="Times New Roman" w:cs="Times New Roman"/>
          <w:sz w:val="20"/>
          <w:szCs w:val="20"/>
          <w:lang w:val="en-US"/>
        </w:rPr>
      </w:pPr>
      <w:r w:rsidRPr="00F2774C">
        <w:rPr>
          <w:rFonts w:ascii="Times New Roman" w:hAnsi="Times New Roman" w:cs="Times New Roman"/>
          <w:sz w:val="20"/>
          <w:szCs w:val="20"/>
          <w:lang w:val="en-US"/>
        </w:rPr>
        <w:t xml:space="preserve">Code construction procedure (reliability ordering, shortening) </w:t>
      </w:r>
      <w:r w:rsidR="00BA1A69" w:rsidRPr="00F2774C">
        <w:rPr>
          <w:rFonts w:ascii="Times New Roman" w:hAnsi="Times New Roman" w:cs="Times New Roman"/>
          <w:sz w:val="20"/>
          <w:szCs w:val="20"/>
          <w:lang w:val="en-US"/>
        </w:rPr>
        <w:t xml:space="preserve">is </w:t>
      </w:r>
      <w:r w:rsidRPr="00F2774C">
        <w:rPr>
          <w:rFonts w:ascii="Times New Roman" w:hAnsi="Times New Roman" w:cs="Times New Roman"/>
          <w:sz w:val="20"/>
          <w:szCs w:val="20"/>
          <w:lang w:val="en-US"/>
        </w:rPr>
        <w:t>assumed as in [</w:t>
      </w:r>
      <w:r w:rsidR="00AA3F92" w:rsidRPr="00F2774C">
        <w:rPr>
          <w:rFonts w:ascii="Times New Roman" w:hAnsi="Times New Roman" w:cs="Times New Roman"/>
          <w:sz w:val="20"/>
          <w:szCs w:val="20"/>
          <w:lang w:val="en-US"/>
        </w:rPr>
        <w:t>2</w:t>
      </w:r>
      <w:r w:rsidRPr="00F2774C">
        <w:rPr>
          <w:rFonts w:ascii="Times New Roman" w:hAnsi="Times New Roman" w:cs="Times New Roman"/>
          <w:sz w:val="20"/>
          <w:szCs w:val="20"/>
          <w:lang w:val="en-US"/>
        </w:rPr>
        <w:t xml:space="preserve">]. </w:t>
      </w:r>
      <w:r w:rsidR="00BA1A69" w:rsidRPr="00F2774C">
        <w:rPr>
          <w:rFonts w:ascii="Times New Roman" w:hAnsi="Times New Roman" w:cs="Times New Roman"/>
          <w:sz w:val="20"/>
          <w:szCs w:val="20"/>
          <w:lang w:val="en-US"/>
        </w:rPr>
        <w:t>Coded bl</w:t>
      </w:r>
      <w:r w:rsidR="000713F4">
        <w:rPr>
          <w:rFonts w:ascii="Times New Roman" w:hAnsi="Times New Roman" w:cs="Times New Roman"/>
          <w:sz w:val="20"/>
          <w:szCs w:val="20"/>
          <w:lang w:val="en-US"/>
        </w:rPr>
        <w:t>ock (M</w:t>
      </w:r>
      <w:r w:rsidR="00BA1A69" w:rsidRPr="00F2774C">
        <w:rPr>
          <w:rFonts w:ascii="Times New Roman" w:hAnsi="Times New Roman" w:cs="Times New Roman"/>
          <w:sz w:val="20"/>
          <w:szCs w:val="20"/>
          <w:lang w:val="en-US"/>
        </w:rPr>
        <w:t xml:space="preserve">) is calculated </w:t>
      </w:r>
      <w:r w:rsidRPr="00F2774C">
        <w:rPr>
          <w:rFonts w:ascii="Times New Roman" w:hAnsi="Times New Roman" w:cs="Times New Roman"/>
          <w:sz w:val="20"/>
          <w:szCs w:val="20"/>
          <w:lang w:val="en-US"/>
        </w:rPr>
        <w:t xml:space="preserve">such a way that Coded block size = info block size/code rate, </w:t>
      </w:r>
      <w:r w:rsidR="00BA1A69" w:rsidRPr="00F2774C">
        <w:rPr>
          <w:rFonts w:ascii="Times New Roman" w:hAnsi="Times New Roman" w:cs="Times New Roman"/>
          <w:sz w:val="20"/>
          <w:szCs w:val="20"/>
          <w:lang w:val="en-US"/>
        </w:rPr>
        <w:t>where CRC bits cause</w:t>
      </w:r>
      <w:r w:rsidR="00C01521" w:rsidRPr="00F2774C">
        <w:rPr>
          <w:rFonts w:ascii="Times New Roman" w:hAnsi="Times New Roman" w:cs="Times New Roman"/>
          <w:sz w:val="20"/>
          <w:szCs w:val="20"/>
          <w:lang w:val="en-US"/>
        </w:rPr>
        <w:t xml:space="preserve"> an</w:t>
      </w:r>
      <w:r w:rsidRPr="00F2774C">
        <w:rPr>
          <w:rFonts w:ascii="Times New Roman" w:hAnsi="Times New Roman" w:cs="Times New Roman"/>
          <w:sz w:val="20"/>
          <w:szCs w:val="20"/>
          <w:lang w:val="en-US"/>
        </w:rPr>
        <w:t xml:space="preserve"> incr</w:t>
      </w:r>
      <w:r w:rsidR="00C01521" w:rsidRPr="00F2774C">
        <w:rPr>
          <w:rFonts w:ascii="Times New Roman" w:hAnsi="Times New Roman" w:cs="Times New Roman"/>
          <w:sz w:val="20"/>
          <w:szCs w:val="20"/>
          <w:lang w:val="en-US"/>
        </w:rPr>
        <w:t>ease in the effective code rate</w:t>
      </w:r>
      <w:r w:rsidRPr="00F2774C">
        <w:rPr>
          <w:rFonts w:ascii="Times New Roman" w:hAnsi="Times New Roman" w:cs="Times New Roman"/>
          <w:sz w:val="20"/>
          <w:szCs w:val="20"/>
          <w:lang w:val="en-US"/>
        </w:rPr>
        <w:t xml:space="preserve">. Selected parameters are further explained in Annex I. </w:t>
      </w:r>
      <w:r w:rsidR="00F07982" w:rsidRPr="00F2774C">
        <w:rPr>
          <w:rFonts w:ascii="Times New Roman" w:hAnsi="Times New Roman" w:cs="Times New Roman"/>
          <w:sz w:val="20"/>
          <w:szCs w:val="20"/>
          <w:lang w:val="en-US"/>
        </w:rPr>
        <w:t xml:space="preserve">CRC polynomial used </w:t>
      </w:r>
      <w:r w:rsidR="00F2774C" w:rsidRPr="00F2774C">
        <w:rPr>
          <w:rFonts w:ascii="Times New Roman" w:hAnsi="Times New Roman" w:cs="Times New Roman"/>
          <w:sz w:val="20"/>
          <w:szCs w:val="20"/>
          <w:lang w:val="en-US"/>
        </w:rPr>
        <w:t>for 19 CRC case</w:t>
      </w:r>
      <w:r w:rsidR="003D5532" w:rsidRPr="00F2774C">
        <w:rPr>
          <w:rFonts w:ascii="Times New Roman" w:hAnsi="Times New Roman" w:cs="Times New Roman"/>
          <w:sz w:val="20"/>
          <w:szCs w:val="20"/>
          <w:lang w:val="en-US"/>
        </w:rPr>
        <w:t xml:space="preserve"> is </w:t>
      </w:r>
      <w:r w:rsidR="00F2774C" w:rsidRPr="00F2774C">
        <w:rPr>
          <w:rFonts w:ascii="Times New Roman" w:hAnsi="Times New Roman" w:cs="Times New Roman"/>
          <w:sz w:val="20"/>
          <w:szCs w:val="20"/>
          <w:lang w:val="en-US"/>
        </w:rPr>
        <w:t xml:space="preserve">[1 1 0 1 0 0 0 1 1 1 0 1 0 1 1 1 1 0 0 1]. LTE 16 bits CRC polynomial is used for PC-Polar simulations. </w:t>
      </w:r>
    </w:p>
    <w:p w14:paraId="4E3D1DDC" w14:textId="464D4F51" w:rsidR="00F270CF" w:rsidRPr="003D5532" w:rsidRDefault="00F270CF" w:rsidP="00F270CF">
      <w:pPr>
        <w:rPr>
          <w:rFonts w:ascii="Times New Roman" w:hAnsi="Times New Roman" w:cs="Times New Roman"/>
          <w:sz w:val="20"/>
          <w:szCs w:val="20"/>
          <w:lang w:val="en-US"/>
        </w:rPr>
      </w:pPr>
    </w:p>
    <w:p w14:paraId="1EE8B42A" w14:textId="5DFA1778" w:rsidR="00AA3F92" w:rsidRPr="003D5532" w:rsidRDefault="00AA3F92" w:rsidP="00F270CF">
      <w:pPr>
        <w:rPr>
          <w:rFonts w:ascii="Times New Roman" w:hAnsi="Times New Roman" w:cs="Times New Roman"/>
          <w:sz w:val="20"/>
          <w:szCs w:val="20"/>
          <w:lang w:val="en-US"/>
        </w:rPr>
      </w:pPr>
    </w:p>
    <w:p w14:paraId="5E635166" w14:textId="299DACAE" w:rsidR="00AA3F92" w:rsidRPr="003D5532" w:rsidRDefault="00AA3F92" w:rsidP="00F270CF">
      <w:pPr>
        <w:rPr>
          <w:rFonts w:ascii="Times New Roman" w:hAnsi="Times New Roman" w:cs="Times New Roman"/>
          <w:sz w:val="20"/>
          <w:szCs w:val="20"/>
          <w:lang w:val="en-US"/>
        </w:rPr>
      </w:pPr>
    </w:p>
    <w:p w14:paraId="20F6659B" w14:textId="081C7C17" w:rsidR="00AA3F92" w:rsidRPr="003D5532" w:rsidRDefault="00AA3F92" w:rsidP="00F270CF">
      <w:pPr>
        <w:rPr>
          <w:rFonts w:ascii="Times New Roman" w:hAnsi="Times New Roman" w:cs="Times New Roman"/>
          <w:sz w:val="20"/>
          <w:szCs w:val="20"/>
          <w:lang w:val="en-US"/>
        </w:rPr>
      </w:pPr>
    </w:p>
    <w:p w14:paraId="47D12731" w14:textId="77777777" w:rsidR="00AA3F92" w:rsidRPr="003D5532" w:rsidRDefault="00AA3F92" w:rsidP="00F270CF">
      <w:pPr>
        <w:rPr>
          <w:rFonts w:ascii="Times New Roman" w:hAnsi="Times New Roman" w:cs="Times New Roman"/>
          <w:sz w:val="20"/>
          <w:szCs w:val="20"/>
          <w:lang w:val="en-US"/>
        </w:rPr>
      </w:pPr>
    </w:p>
    <w:p w14:paraId="7890EA5F" w14:textId="12243072" w:rsidR="00E25842" w:rsidRPr="003D5532" w:rsidRDefault="00E25842" w:rsidP="00E25842">
      <w:pPr>
        <w:pStyle w:val="Heading2"/>
        <w:rPr>
          <w:lang w:val="en-US" w:eastAsia="zh-CN"/>
        </w:rPr>
      </w:pPr>
      <w:r w:rsidRPr="003D5532">
        <w:rPr>
          <w:lang w:val="en-US" w:eastAsia="zh-CN"/>
        </w:rPr>
        <w:lastRenderedPageBreak/>
        <w:t xml:space="preserve">2.2 </w:t>
      </w:r>
      <w:r w:rsidRPr="003D5532">
        <w:rPr>
          <w:lang w:val="en-US" w:eastAsia="zh-CN"/>
        </w:rPr>
        <w:tab/>
        <w:t xml:space="preserve">BLER </w:t>
      </w:r>
      <w:r w:rsidR="00C01521" w:rsidRPr="003D5532">
        <w:rPr>
          <w:lang w:val="en-US" w:eastAsia="zh-CN"/>
        </w:rPr>
        <w:t>p</w:t>
      </w:r>
      <w:r w:rsidRPr="003D5532">
        <w:rPr>
          <w:lang w:val="en-US" w:eastAsia="zh-CN"/>
        </w:rPr>
        <w:t xml:space="preserve">erformance comparison </w:t>
      </w:r>
    </w:p>
    <w:p w14:paraId="018000E7" w14:textId="14421274" w:rsidR="00E25842" w:rsidRPr="003D5532" w:rsidRDefault="00E25842" w:rsidP="00E25842">
      <w:pP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In this section, we provide the simulation results of BLER for the agreed block size and rate combinations. </w:t>
      </w:r>
    </w:p>
    <w:p w14:paraId="1404384F" w14:textId="4625ED31" w:rsidR="00F270CF" w:rsidRPr="003D5532" w:rsidRDefault="00E25842" w:rsidP="00D338D6">
      <w:pPr>
        <w:overflowPunct w:val="0"/>
        <w:autoSpaceDE w:val="0"/>
        <w:autoSpaceDN w:val="0"/>
        <w:adjustRightInd w:val="0"/>
        <w:spacing w:after="180"/>
        <w:rPr>
          <w:rFonts w:ascii="Times New Roman" w:hAnsi="Times New Roman" w:cs="Times New Roman"/>
          <w:sz w:val="20"/>
          <w:szCs w:val="20"/>
          <w:u w:val="single"/>
          <w:lang w:val="en-US"/>
        </w:rPr>
      </w:pPr>
      <w:r w:rsidRPr="003D5532">
        <w:rPr>
          <w:rFonts w:ascii="Times New Roman" w:hAnsi="Times New Roman" w:cs="Times New Roman"/>
          <w:sz w:val="20"/>
          <w:szCs w:val="20"/>
          <w:u w:val="single"/>
          <w:lang w:val="en-US"/>
        </w:rPr>
        <w:t>C</w:t>
      </w:r>
      <w:r w:rsidR="00F270CF" w:rsidRPr="003D5532">
        <w:rPr>
          <w:rFonts w:ascii="Times New Roman" w:hAnsi="Times New Roman" w:cs="Times New Roman"/>
          <w:sz w:val="20"/>
          <w:szCs w:val="20"/>
          <w:u w:val="single"/>
          <w:lang w:val="en-US"/>
        </w:rPr>
        <w:t xml:space="preserve">ase </w:t>
      </w:r>
      <w:r w:rsidR="00CB145D" w:rsidRPr="003D5532">
        <w:rPr>
          <w:rFonts w:ascii="Times New Roman" w:hAnsi="Times New Roman" w:cs="Times New Roman"/>
          <w:sz w:val="20"/>
          <w:szCs w:val="20"/>
          <w:u w:val="single"/>
          <w:lang w:val="en-US"/>
        </w:rPr>
        <w:t>1:</w:t>
      </w:r>
      <w:r w:rsidR="00F270CF" w:rsidRPr="003D5532">
        <w:rPr>
          <w:rFonts w:ascii="Times New Roman" w:hAnsi="Times New Roman" w:cs="Times New Roman"/>
          <w:sz w:val="20"/>
          <w:szCs w:val="20"/>
          <w:u w:val="single"/>
          <w:lang w:val="en-US"/>
        </w:rPr>
        <w:t xml:space="preserve"> 16 info. bits</w:t>
      </w:r>
    </w:p>
    <w:p w14:paraId="08E81B0E" w14:textId="4EC92282" w:rsidR="00EB6CF9" w:rsidRPr="003D5532" w:rsidRDefault="006B5844"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noProof/>
          <w:sz w:val="20"/>
          <w:szCs w:val="20"/>
          <w:lang w:eastAsia="en-GB"/>
        </w:rPr>
        <w:drawing>
          <wp:inline distT="0" distB="0" distL="0" distR="0" wp14:anchorId="75FA25F3" wp14:editId="4105E326">
            <wp:extent cx="6120765" cy="345238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452388"/>
                    </a:xfrm>
                    <a:prstGeom prst="rect">
                      <a:avLst/>
                    </a:prstGeom>
                    <a:noFill/>
                    <a:ln>
                      <a:noFill/>
                    </a:ln>
                  </pic:spPr>
                </pic:pic>
              </a:graphicData>
            </a:graphic>
          </wp:inline>
        </w:drawing>
      </w:r>
    </w:p>
    <w:p w14:paraId="00F0E5A0" w14:textId="383C12B9" w:rsidR="00F270CF" w:rsidRPr="003D5532" w:rsidRDefault="00F270CF"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Figure </w:t>
      </w:r>
      <w:r w:rsidR="003A015F">
        <w:rPr>
          <w:rFonts w:ascii="Times New Roman" w:hAnsi="Times New Roman" w:cs="Times New Roman"/>
          <w:sz w:val="20"/>
          <w:szCs w:val="20"/>
          <w:lang w:val="en-US"/>
        </w:rPr>
        <w:t>1</w:t>
      </w:r>
      <w:r w:rsidRPr="003D5532">
        <w:rPr>
          <w:rFonts w:ascii="Times New Roman" w:hAnsi="Times New Roman" w:cs="Times New Roman"/>
          <w:sz w:val="20"/>
          <w:szCs w:val="20"/>
          <w:lang w:val="en-US"/>
        </w:rPr>
        <w:t>: BLER vs. Es/No for 16 info. bits</w:t>
      </w:r>
    </w:p>
    <w:p w14:paraId="5B2B622D" w14:textId="7854F0E4" w:rsidR="00F270CF" w:rsidRPr="003D5532" w:rsidRDefault="00F270CF" w:rsidP="00D338D6">
      <w:pPr>
        <w:overflowPunct w:val="0"/>
        <w:autoSpaceDE w:val="0"/>
        <w:autoSpaceDN w:val="0"/>
        <w:adjustRightInd w:val="0"/>
        <w:spacing w:after="180"/>
        <w:rPr>
          <w:rFonts w:ascii="Times New Roman" w:hAnsi="Times New Roman" w:cs="Times New Roman"/>
          <w:sz w:val="20"/>
          <w:szCs w:val="20"/>
          <w:u w:val="single"/>
          <w:lang w:val="en-US"/>
        </w:rPr>
      </w:pPr>
      <w:r w:rsidRPr="003D5532">
        <w:rPr>
          <w:rFonts w:ascii="Times New Roman" w:hAnsi="Times New Roman" w:cs="Times New Roman"/>
          <w:sz w:val="20"/>
          <w:szCs w:val="20"/>
          <w:u w:val="single"/>
          <w:lang w:val="en-US"/>
        </w:rPr>
        <w:t xml:space="preserve">Case </w:t>
      </w:r>
      <w:r w:rsidR="00E25842" w:rsidRPr="003D5532">
        <w:rPr>
          <w:rFonts w:ascii="Times New Roman" w:hAnsi="Times New Roman" w:cs="Times New Roman"/>
          <w:sz w:val="20"/>
          <w:szCs w:val="20"/>
          <w:u w:val="single"/>
          <w:lang w:val="en-US"/>
        </w:rPr>
        <w:t>2:</w:t>
      </w:r>
      <w:r w:rsidRPr="003D5532">
        <w:rPr>
          <w:rFonts w:ascii="Times New Roman" w:hAnsi="Times New Roman" w:cs="Times New Roman"/>
          <w:sz w:val="20"/>
          <w:szCs w:val="20"/>
          <w:u w:val="single"/>
          <w:lang w:val="en-US"/>
        </w:rPr>
        <w:t xml:space="preserve"> 32 info. bits</w:t>
      </w:r>
    </w:p>
    <w:p w14:paraId="74F31EDC" w14:textId="6639FCC4" w:rsidR="00EB6CF9" w:rsidRPr="003D5532" w:rsidRDefault="006B5844"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noProof/>
          <w:sz w:val="20"/>
          <w:szCs w:val="20"/>
          <w:lang w:eastAsia="en-GB"/>
        </w:rPr>
        <w:drawing>
          <wp:inline distT="0" distB="0" distL="0" distR="0" wp14:anchorId="6C3983A3" wp14:editId="4693F5C6">
            <wp:extent cx="6120765" cy="33355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335545"/>
                    </a:xfrm>
                    <a:prstGeom prst="rect">
                      <a:avLst/>
                    </a:prstGeom>
                    <a:noFill/>
                    <a:ln>
                      <a:noFill/>
                    </a:ln>
                  </pic:spPr>
                </pic:pic>
              </a:graphicData>
            </a:graphic>
          </wp:inline>
        </w:drawing>
      </w:r>
    </w:p>
    <w:p w14:paraId="2A62434F" w14:textId="139EF3A9" w:rsidR="00F270CF" w:rsidRPr="003D5532" w:rsidRDefault="00F270CF"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Figure </w:t>
      </w:r>
      <w:r w:rsidR="003A015F">
        <w:rPr>
          <w:rFonts w:ascii="Times New Roman" w:hAnsi="Times New Roman" w:cs="Times New Roman"/>
          <w:sz w:val="20"/>
          <w:szCs w:val="20"/>
          <w:lang w:val="en-US"/>
        </w:rPr>
        <w:t>2</w:t>
      </w:r>
      <w:r w:rsidRPr="003D5532">
        <w:rPr>
          <w:rFonts w:ascii="Times New Roman" w:hAnsi="Times New Roman" w:cs="Times New Roman"/>
          <w:sz w:val="20"/>
          <w:szCs w:val="20"/>
          <w:lang w:val="en-US"/>
        </w:rPr>
        <w:t>: BLER vs. Es/No for 32 info. bits</w:t>
      </w:r>
    </w:p>
    <w:p w14:paraId="3AEB3F4A" w14:textId="480B7C3E" w:rsidR="006B5844" w:rsidRPr="003D5532" w:rsidRDefault="006B5844" w:rsidP="00F270CF">
      <w:pPr>
        <w:overflowPunct w:val="0"/>
        <w:autoSpaceDE w:val="0"/>
        <w:autoSpaceDN w:val="0"/>
        <w:adjustRightInd w:val="0"/>
        <w:spacing w:after="180"/>
        <w:ind w:left="360"/>
        <w:jc w:val="center"/>
        <w:rPr>
          <w:rFonts w:ascii="Times New Roman" w:hAnsi="Times New Roman" w:cs="Times New Roman"/>
          <w:sz w:val="20"/>
          <w:szCs w:val="20"/>
          <w:lang w:val="en-US"/>
        </w:rPr>
      </w:pPr>
    </w:p>
    <w:p w14:paraId="1DC683DB" w14:textId="77777777" w:rsidR="003D5532" w:rsidRDefault="003D5532" w:rsidP="00D338D6">
      <w:pPr>
        <w:overflowPunct w:val="0"/>
        <w:autoSpaceDE w:val="0"/>
        <w:autoSpaceDN w:val="0"/>
        <w:adjustRightInd w:val="0"/>
        <w:spacing w:after="180"/>
        <w:rPr>
          <w:rFonts w:ascii="Times New Roman" w:hAnsi="Times New Roman" w:cs="Times New Roman"/>
          <w:sz w:val="20"/>
          <w:szCs w:val="20"/>
          <w:u w:val="single"/>
          <w:lang w:val="en-US"/>
        </w:rPr>
      </w:pPr>
    </w:p>
    <w:p w14:paraId="16BCFF86" w14:textId="447A2ABE" w:rsidR="00F270CF" w:rsidRPr="003D5532" w:rsidRDefault="00F270CF" w:rsidP="00D338D6">
      <w:pPr>
        <w:overflowPunct w:val="0"/>
        <w:autoSpaceDE w:val="0"/>
        <w:autoSpaceDN w:val="0"/>
        <w:adjustRightInd w:val="0"/>
        <w:spacing w:after="180"/>
        <w:rPr>
          <w:rFonts w:ascii="Times New Roman" w:hAnsi="Times New Roman" w:cs="Times New Roman"/>
          <w:sz w:val="20"/>
          <w:szCs w:val="20"/>
          <w:u w:val="single"/>
          <w:lang w:val="en-US"/>
        </w:rPr>
      </w:pPr>
      <w:r w:rsidRPr="003D5532">
        <w:rPr>
          <w:rFonts w:ascii="Times New Roman" w:hAnsi="Times New Roman" w:cs="Times New Roman"/>
          <w:sz w:val="20"/>
          <w:szCs w:val="20"/>
          <w:u w:val="single"/>
          <w:lang w:val="en-US"/>
        </w:rPr>
        <w:t xml:space="preserve">Case </w:t>
      </w:r>
      <w:r w:rsidR="00E25842" w:rsidRPr="003D5532">
        <w:rPr>
          <w:rFonts w:ascii="Times New Roman" w:hAnsi="Times New Roman" w:cs="Times New Roman"/>
          <w:sz w:val="20"/>
          <w:szCs w:val="20"/>
          <w:u w:val="single"/>
          <w:lang w:val="en-US"/>
        </w:rPr>
        <w:t>3:</w:t>
      </w:r>
      <w:r w:rsidRPr="003D5532">
        <w:rPr>
          <w:rFonts w:ascii="Times New Roman" w:hAnsi="Times New Roman" w:cs="Times New Roman"/>
          <w:sz w:val="20"/>
          <w:szCs w:val="20"/>
          <w:u w:val="single"/>
          <w:lang w:val="en-US"/>
        </w:rPr>
        <w:t xml:space="preserve"> 48 info. bits</w:t>
      </w:r>
    </w:p>
    <w:p w14:paraId="6BA378A4" w14:textId="19BCEDEA" w:rsidR="00F270CF" w:rsidRPr="003D5532" w:rsidRDefault="006B5844"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noProof/>
          <w:sz w:val="20"/>
          <w:szCs w:val="20"/>
          <w:lang w:eastAsia="en-GB"/>
        </w:rPr>
        <w:drawing>
          <wp:inline distT="0" distB="0" distL="0" distR="0" wp14:anchorId="68ECFFFF" wp14:editId="0E867F28">
            <wp:extent cx="6120765" cy="31717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171785"/>
                    </a:xfrm>
                    <a:prstGeom prst="rect">
                      <a:avLst/>
                    </a:prstGeom>
                    <a:noFill/>
                    <a:ln>
                      <a:noFill/>
                    </a:ln>
                  </pic:spPr>
                </pic:pic>
              </a:graphicData>
            </a:graphic>
          </wp:inline>
        </w:drawing>
      </w:r>
    </w:p>
    <w:p w14:paraId="795817EC" w14:textId="77E1F81F" w:rsidR="00F270CF" w:rsidRPr="003D5532" w:rsidRDefault="00F270CF"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Figure </w:t>
      </w:r>
      <w:r w:rsidR="003A015F">
        <w:rPr>
          <w:rFonts w:ascii="Times New Roman" w:hAnsi="Times New Roman" w:cs="Times New Roman"/>
          <w:sz w:val="20"/>
          <w:szCs w:val="20"/>
          <w:lang w:val="en-US"/>
        </w:rPr>
        <w:t>3</w:t>
      </w:r>
      <w:r w:rsidRPr="003D5532">
        <w:rPr>
          <w:rFonts w:ascii="Times New Roman" w:hAnsi="Times New Roman" w:cs="Times New Roman"/>
          <w:sz w:val="20"/>
          <w:szCs w:val="20"/>
          <w:lang w:val="en-US"/>
        </w:rPr>
        <w:t>: BLER vs. Es/No for 48 info. bits</w:t>
      </w:r>
    </w:p>
    <w:p w14:paraId="42984E87" w14:textId="77777777" w:rsidR="00EB6CF9" w:rsidRPr="003D5532" w:rsidRDefault="00EB6CF9" w:rsidP="00F270CF">
      <w:pPr>
        <w:overflowPunct w:val="0"/>
        <w:autoSpaceDE w:val="0"/>
        <w:autoSpaceDN w:val="0"/>
        <w:adjustRightInd w:val="0"/>
        <w:spacing w:after="180"/>
        <w:ind w:left="360"/>
        <w:rPr>
          <w:rFonts w:ascii="Times New Roman" w:hAnsi="Times New Roman" w:cs="Times New Roman"/>
          <w:sz w:val="20"/>
          <w:szCs w:val="20"/>
          <w:u w:val="single"/>
          <w:lang w:val="en-US"/>
        </w:rPr>
      </w:pPr>
    </w:p>
    <w:p w14:paraId="4A53A8EC" w14:textId="77777777" w:rsidR="00EB6CF9" w:rsidRPr="003D5532" w:rsidRDefault="00EB6CF9" w:rsidP="00F270CF">
      <w:pPr>
        <w:overflowPunct w:val="0"/>
        <w:autoSpaceDE w:val="0"/>
        <w:autoSpaceDN w:val="0"/>
        <w:adjustRightInd w:val="0"/>
        <w:spacing w:after="180"/>
        <w:ind w:left="360"/>
        <w:rPr>
          <w:rFonts w:ascii="Times New Roman" w:hAnsi="Times New Roman" w:cs="Times New Roman"/>
          <w:sz w:val="20"/>
          <w:szCs w:val="20"/>
          <w:u w:val="single"/>
          <w:lang w:val="en-US"/>
        </w:rPr>
      </w:pPr>
    </w:p>
    <w:p w14:paraId="439AABC0" w14:textId="68095D78" w:rsidR="00F270CF" w:rsidRPr="003D5532" w:rsidRDefault="00F270CF" w:rsidP="00D338D6">
      <w:pPr>
        <w:overflowPunct w:val="0"/>
        <w:autoSpaceDE w:val="0"/>
        <w:autoSpaceDN w:val="0"/>
        <w:adjustRightInd w:val="0"/>
        <w:spacing w:after="180"/>
        <w:rPr>
          <w:rFonts w:ascii="Times New Roman" w:hAnsi="Times New Roman" w:cs="Times New Roman"/>
          <w:sz w:val="20"/>
          <w:szCs w:val="20"/>
          <w:u w:val="single"/>
          <w:lang w:val="en-US"/>
        </w:rPr>
      </w:pPr>
      <w:r w:rsidRPr="003D5532">
        <w:rPr>
          <w:rFonts w:ascii="Times New Roman" w:hAnsi="Times New Roman" w:cs="Times New Roman"/>
          <w:sz w:val="20"/>
          <w:szCs w:val="20"/>
          <w:u w:val="single"/>
          <w:lang w:val="en-US"/>
        </w:rPr>
        <w:t>Case 4: 64 info. bits</w:t>
      </w:r>
    </w:p>
    <w:p w14:paraId="1BC6CDB9" w14:textId="5BF61701" w:rsidR="00EB6CF9" w:rsidRPr="003D5532" w:rsidRDefault="00CE1D02"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noProof/>
          <w:sz w:val="20"/>
          <w:szCs w:val="20"/>
          <w:lang w:eastAsia="en-GB"/>
        </w:rPr>
        <w:drawing>
          <wp:inline distT="0" distB="0" distL="0" distR="0" wp14:anchorId="24A84668" wp14:editId="221354C7">
            <wp:extent cx="6120765" cy="32892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289205"/>
                    </a:xfrm>
                    <a:prstGeom prst="rect">
                      <a:avLst/>
                    </a:prstGeom>
                    <a:noFill/>
                    <a:ln>
                      <a:noFill/>
                    </a:ln>
                  </pic:spPr>
                </pic:pic>
              </a:graphicData>
            </a:graphic>
          </wp:inline>
        </w:drawing>
      </w:r>
    </w:p>
    <w:p w14:paraId="7F83046C" w14:textId="0F975116" w:rsidR="00F270CF" w:rsidRPr="003D5532" w:rsidRDefault="00F270CF"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Figure </w:t>
      </w:r>
      <w:r w:rsidR="003A015F">
        <w:rPr>
          <w:rFonts w:ascii="Times New Roman" w:hAnsi="Times New Roman" w:cs="Times New Roman"/>
          <w:sz w:val="20"/>
          <w:szCs w:val="20"/>
          <w:lang w:val="en-US"/>
        </w:rPr>
        <w:t>4</w:t>
      </w:r>
      <w:r w:rsidRPr="003D5532">
        <w:rPr>
          <w:rFonts w:ascii="Times New Roman" w:hAnsi="Times New Roman" w:cs="Times New Roman"/>
          <w:sz w:val="20"/>
          <w:szCs w:val="20"/>
          <w:lang w:val="en-US"/>
        </w:rPr>
        <w:t>: BLER vs. Es/No for 64 info. bits</w:t>
      </w:r>
    </w:p>
    <w:p w14:paraId="7EB637C4" w14:textId="77777777" w:rsidR="00CE1D02" w:rsidRPr="003D5532" w:rsidRDefault="00CE1D02" w:rsidP="00F270CF">
      <w:pPr>
        <w:overflowPunct w:val="0"/>
        <w:autoSpaceDE w:val="0"/>
        <w:autoSpaceDN w:val="0"/>
        <w:adjustRightInd w:val="0"/>
        <w:spacing w:after="180"/>
        <w:ind w:left="360"/>
        <w:rPr>
          <w:rFonts w:ascii="Times New Roman" w:hAnsi="Times New Roman" w:cs="Times New Roman"/>
          <w:sz w:val="20"/>
          <w:szCs w:val="20"/>
          <w:u w:val="single"/>
          <w:lang w:val="en-US"/>
        </w:rPr>
      </w:pPr>
    </w:p>
    <w:p w14:paraId="09EBC9E5" w14:textId="37EA5372" w:rsidR="00CE1D02" w:rsidRDefault="00CE1D02" w:rsidP="00F270CF">
      <w:pPr>
        <w:overflowPunct w:val="0"/>
        <w:autoSpaceDE w:val="0"/>
        <w:autoSpaceDN w:val="0"/>
        <w:adjustRightInd w:val="0"/>
        <w:spacing w:after="180"/>
        <w:ind w:left="360"/>
        <w:rPr>
          <w:rFonts w:ascii="Times New Roman" w:hAnsi="Times New Roman" w:cs="Times New Roman"/>
          <w:sz w:val="20"/>
          <w:szCs w:val="20"/>
          <w:u w:val="single"/>
          <w:lang w:val="en-US"/>
        </w:rPr>
      </w:pPr>
    </w:p>
    <w:p w14:paraId="33900D56" w14:textId="77777777" w:rsidR="003D5532" w:rsidRPr="003D5532" w:rsidRDefault="003D5532" w:rsidP="00F270CF">
      <w:pPr>
        <w:overflowPunct w:val="0"/>
        <w:autoSpaceDE w:val="0"/>
        <w:autoSpaceDN w:val="0"/>
        <w:adjustRightInd w:val="0"/>
        <w:spacing w:after="180"/>
        <w:ind w:left="360"/>
        <w:rPr>
          <w:rFonts w:ascii="Times New Roman" w:hAnsi="Times New Roman" w:cs="Times New Roman"/>
          <w:sz w:val="20"/>
          <w:szCs w:val="20"/>
          <w:u w:val="single"/>
          <w:lang w:val="en-US"/>
        </w:rPr>
      </w:pPr>
    </w:p>
    <w:p w14:paraId="604D9E7D" w14:textId="1FC2A976" w:rsidR="00F270CF" w:rsidRPr="003D5532" w:rsidRDefault="00F270CF" w:rsidP="00D338D6">
      <w:pPr>
        <w:overflowPunct w:val="0"/>
        <w:autoSpaceDE w:val="0"/>
        <w:autoSpaceDN w:val="0"/>
        <w:adjustRightInd w:val="0"/>
        <w:spacing w:after="180"/>
        <w:rPr>
          <w:rFonts w:ascii="Times New Roman" w:hAnsi="Times New Roman" w:cs="Times New Roman"/>
          <w:sz w:val="20"/>
          <w:szCs w:val="20"/>
          <w:u w:val="single"/>
          <w:lang w:val="en-US"/>
        </w:rPr>
      </w:pPr>
      <w:r w:rsidRPr="003D5532">
        <w:rPr>
          <w:rFonts w:ascii="Times New Roman" w:hAnsi="Times New Roman" w:cs="Times New Roman"/>
          <w:sz w:val="20"/>
          <w:szCs w:val="20"/>
          <w:u w:val="single"/>
          <w:lang w:val="en-US"/>
        </w:rPr>
        <w:t xml:space="preserve">Case </w:t>
      </w:r>
      <w:r w:rsidR="00E25842" w:rsidRPr="003D5532">
        <w:rPr>
          <w:rFonts w:ascii="Times New Roman" w:hAnsi="Times New Roman" w:cs="Times New Roman"/>
          <w:sz w:val="20"/>
          <w:szCs w:val="20"/>
          <w:u w:val="single"/>
          <w:lang w:val="en-US"/>
        </w:rPr>
        <w:t>5:</w:t>
      </w:r>
      <w:r w:rsidRPr="003D5532">
        <w:rPr>
          <w:rFonts w:ascii="Times New Roman" w:hAnsi="Times New Roman" w:cs="Times New Roman"/>
          <w:sz w:val="20"/>
          <w:szCs w:val="20"/>
          <w:u w:val="single"/>
          <w:lang w:val="en-US"/>
        </w:rPr>
        <w:t xml:space="preserve"> 80 info. bits</w:t>
      </w:r>
    </w:p>
    <w:p w14:paraId="1CC619F9" w14:textId="5A7C3FC1" w:rsidR="00F270CF" w:rsidRPr="003D5532" w:rsidRDefault="00CE1D02"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noProof/>
          <w:sz w:val="20"/>
          <w:szCs w:val="20"/>
          <w:lang w:eastAsia="en-GB"/>
        </w:rPr>
        <w:drawing>
          <wp:inline distT="0" distB="0" distL="0" distR="0" wp14:anchorId="729412CE" wp14:editId="12FE2B24">
            <wp:extent cx="6120765" cy="346132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461323"/>
                    </a:xfrm>
                    <a:prstGeom prst="rect">
                      <a:avLst/>
                    </a:prstGeom>
                    <a:noFill/>
                    <a:ln>
                      <a:noFill/>
                    </a:ln>
                  </pic:spPr>
                </pic:pic>
              </a:graphicData>
            </a:graphic>
          </wp:inline>
        </w:drawing>
      </w:r>
    </w:p>
    <w:p w14:paraId="76DF22E5" w14:textId="6835943F" w:rsidR="00F270CF" w:rsidRPr="003D5532" w:rsidRDefault="00F270CF"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Figure </w:t>
      </w:r>
      <w:r w:rsidR="003A015F">
        <w:rPr>
          <w:rFonts w:ascii="Times New Roman" w:hAnsi="Times New Roman" w:cs="Times New Roman"/>
          <w:sz w:val="20"/>
          <w:szCs w:val="20"/>
          <w:lang w:val="en-US"/>
        </w:rPr>
        <w:t>5</w:t>
      </w:r>
      <w:r w:rsidRPr="003D5532">
        <w:rPr>
          <w:rFonts w:ascii="Times New Roman" w:hAnsi="Times New Roman" w:cs="Times New Roman"/>
          <w:sz w:val="20"/>
          <w:szCs w:val="20"/>
          <w:lang w:val="en-US"/>
        </w:rPr>
        <w:t>: BLER vs. Es/No for 80 info. bits</w:t>
      </w:r>
    </w:p>
    <w:p w14:paraId="49BBC86F" w14:textId="77777777" w:rsidR="00EB6CF9" w:rsidRPr="003D5532" w:rsidRDefault="00EB6CF9" w:rsidP="00F270CF">
      <w:pPr>
        <w:overflowPunct w:val="0"/>
        <w:autoSpaceDE w:val="0"/>
        <w:autoSpaceDN w:val="0"/>
        <w:adjustRightInd w:val="0"/>
        <w:spacing w:after="180"/>
        <w:ind w:left="360"/>
        <w:rPr>
          <w:rFonts w:ascii="Times New Roman" w:hAnsi="Times New Roman" w:cs="Times New Roman"/>
          <w:sz w:val="20"/>
          <w:szCs w:val="20"/>
          <w:u w:val="single"/>
          <w:lang w:val="en-US"/>
        </w:rPr>
      </w:pPr>
    </w:p>
    <w:p w14:paraId="694AA94B" w14:textId="52C42492" w:rsidR="00F270CF" w:rsidRPr="003D5532" w:rsidRDefault="00F270CF" w:rsidP="00D338D6">
      <w:pPr>
        <w:overflowPunct w:val="0"/>
        <w:autoSpaceDE w:val="0"/>
        <w:autoSpaceDN w:val="0"/>
        <w:adjustRightInd w:val="0"/>
        <w:spacing w:after="180"/>
        <w:rPr>
          <w:rFonts w:ascii="Times New Roman" w:hAnsi="Times New Roman" w:cs="Times New Roman"/>
          <w:sz w:val="20"/>
          <w:szCs w:val="20"/>
          <w:u w:val="single"/>
          <w:lang w:val="en-US"/>
        </w:rPr>
      </w:pPr>
      <w:r w:rsidRPr="003D5532">
        <w:rPr>
          <w:rFonts w:ascii="Times New Roman" w:hAnsi="Times New Roman" w:cs="Times New Roman"/>
          <w:sz w:val="20"/>
          <w:szCs w:val="20"/>
          <w:u w:val="single"/>
          <w:lang w:val="en-US"/>
        </w:rPr>
        <w:t xml:space="preserve">Case </w:t>
      </w:r>
      <w:r w:rsidR="00E25842" w:rsidRPr="003D5532">
        <w:rPr>
          <w:rFonts w:ascii="Times New Roman" w:hAnsi="Times New Roman" w:cs="Times New Roman"/>
          <w:sz w:val="20"/>
          <w:szCs w:val="20"/>
          <w:u w:val="single"/>
          <w:lang w:val="en-US"/>
        </w:rPr>
        <w:t>6:</w:t>
      </w:r>
      <w:r w:rsidRPr="003D5532">
        <w:rPr>
          <w:rFonts w:ascii="Times New Roman" w:hAnsi="Times New Roman" w:cs="Times New Roman"/>
          <w:sz w:val="20"/>
          <w:szCs w:val="20"/>
          <w:u w:val="single"/>
          <w:lang w:val="en-US"/>
        </w:rPr>
        <w:t xml:space="preserve"> 120 info. bits</w:t>
      </w:r>
    </w:p>
    <w:p w14:paraId="704D970F" w14:textId="10ED5A4F" w:rsidR="00F270CF" w:rsidRPr="003D5532" w:rsidRDefault="00CE1D02"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noProof/>
          <w:sz w:val="20"/>
          <w:szCs w:val="20"/>
          <w:lang w:eastAsia="en-GB"/>
        </w:rPr>
        <w:drawing>
          <wp:inline distT="0" distB="0" distL="0" distR="0" wp14:anchorId="1E0DE3A2" wp14:editId="4715316D">
            <wp:extent cx="6120765" cy="334436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344365"/>
                    </a:xfrm>
                    <a:prstGeom prst="rect">
                      <a:avLst/>
                    </a:prstGeom>
                    <a:noFill/>
                    <a:ln>
                      <a:noFill/>
                    </a:ln>
                  </pic:spPr>
                </pic:pic>
              </a:graphicData>
            </a:graphic>
          </wp:inline>
        </w:drawing>
      </w:r>
    </w:p>
    <w:p w14:paraId="6BA8FB1B" w14:textId="3A0AD47A" w:rsidR="00F270CF" w:rsidRPr="003D5532" w:rsidRDefault="00F270CF"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Figure </w:t>
      </w:r>
      <w:r w:rsidR="003A015F">
        <w:rPr>
          <w:rFonts w:ascii="Times New Roman" w:hAnsi="Times New Roman" w:cs="Times New Roman"/>
          <w:sz w:val="20"/>
          <w:szCs w:val="20"/>
          <w:lang w:val="en-US"/>
        </w:rPr>
        <w:t>6</w:t>
      </w:r>
      <w:r w:rsidRPr="003D5532">
        <w:rPr>
          <w:rFonts w:ascii="Times New Roman" w:hAnsi="Times New Roman" w:cs="Times New Roman"/>
          <w:sz w:val="20"/>
          <w:szCs w:val="20"/>
          <w:lang w:val="en-US"/>
        </w:rPr>
        <w:t>: BLER vs. Es/No for 120 info. bits</w:t>
      </w:r>
    </w:p>
    <w:p w14:paraId="4BA7DBB3" w14:textId="77777777" w:rsidR="00CE1D02" w:rsidRPr="003D5532" w:rsidRDefault="00CE1D02" w:rsidP="00F270CF">
      <w:pPr>
        <w:overflowPunct w:val="0"/>
        <w:autoSpaceDE w:val="0"/>
        <w:autoSpaceDN w:val="0"/>
        <w:adjustRightInd w:val="0"/>
        <w:spacing w:after="180"/>
        <w:ind w:left="360"/>
        <w:rPr>
          <w:rFonts w:ascii="Times New Roman" w:hAnsi="Times New Roman" w:cs="Times New Roman"/>
          <w:sz w:val="20"/>
          <w:szCs w:val="20"/>
          <w:u w:val="single"/>
          <w:lang w:val="en-US"/>
        </w:rPr>
      </w:pPr>
    </w:p>
    <w:p w14:paraId="084FD4A2" w14:textId="77777777" w:rsidR="00CE1D02" w:rsidRPr="003D5532" w:rsidRDefault="00CE1D02" w:rsidP="00F270CF">
      <w:pPr>
        <w:overflowPunct w:val="0"/>
        <w:autoSpaceDE w:val="0"/>
        <w:autoSpaceDN w:val="0"/>
        <w:adjustRightInd w:val="0"/>
        <w:spacing w:after="180"/>
        <w:ind w:left="360"/>
        <w:rPr>
          <w:rFonts w:ascii="Times New Roman" w:hAnsi="Times New Roman" w:cs="Times New Roman"/>
          <w:sz w:val="20"/>
          <w:szCs w:val="20"/>
          <w:u w:val="single"/>
          <w:lang w:val="en-US"/>
        </w:rPr>
      </w:pPr>
    </w:p>
    <w:p w14:paraId="4CB620EF" w14:textId="0E2DA641" w:rsidR="00F270CF" w:rsidRPr="003D5532" w:rsidRDefault="00F270CF" w:rsidP="00F270CF">
      <w:pPr>
        <w:overflowPunct w:val="0"/>
        <w:autoSpaceDE w:val="0"/>
        <w:autoSpaceDN w:val="0"/>
        <w:adjustRightInd w:val="0"/>
        <w:spacing w:after="180"/>
        <w:ind w:left="360"/>
        <w:rPr>
          <w:rFonts w:ascii="Times New Roman" w:hAnsi="Times New Roman" w:cs="Times New Roman"/>
          <w:sz w:val="20"/>
          <w:szCs w:val="20"/>
          <w:u w:val="single"/>
          <w:lang w:val="en-US"/>
        </w:rPr>
      </w:pPr>
      <w:r w:rsidRPr="003D5532">
        <w:rPr>
          <w:rFonts w:ascii="Times New Roman" w:hAnsi="Times New Roman" w:cs="Times New Roman"/>
          <w:sz w:val="20"/>
          <w:szCs w:val="20"/>
          <w:u w:val="single"/>
          <w:lang w:val="en-US"/>
        </w:rPr>
        <w:t xml:space="preserve">Case </w:t>
      </w:r>
      <w:r w:rsidR="00E25842" w:rsidRPr="003D5532">
        <w:rPr>
          <w:rFonts w:ascii="Times New Roman" w:hAnsi="Times New Roman" w:cs="Times New Roman"/>
          <w:sz w:val="20"/>
          <w:szCs w:val="20"/>
          <w:u w:val="single"/>
          <w:lang w:val="en-US"/>
        </w:rPr>
        <w:t>7:</w:t>
      </w:r>
      <w:r w:rsidRPr="003D5532">
        <w:rPr>
          <w:rFonts w:ascii="Times New Roman" w:hAnsi="Times New Roman" w:cs="Times New Roman"/>
          <w:sz w:val="20"/>
          <w:szCs w:val="20"/>
          <w:u w:val="single"/>
          <w:lang w:val="en-US"/>
        </w:rPr>
        <w:t xml:space="preserve"> 200 info. bits</w:t>
      </w:r>
    </w:p>
    <w:p w14:paraId="021A60D9" w14:textId="00D716E1" w:rsidR="00F270CF" w:rsidRPr="003D5532" w:rsidRDefault="00CE1D02"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noProof/>
          <w:sz w:val="20"/>
          <w:szCs w:val="20"/>
          <w:lang w:eastAsia="en-GB"/>
        </w:rPr>
        <w:drawing>
          <wp:inline distT="0" distB="0" distL="0" distR="0" wp14:anchorId="7AB88DF7" wp14:editId="507A3271">
            <wp:extent cx="6120765" cy="334436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344365"/>
                    </a:xfrm>
                    <a:prstGeom prst="rect">
                      <a:avLst/>
                    </a:prstGeom>
                    <a:noFill/>
                    <a:ln>
                      <a:noFill/>
                    </a:ln>
                  </pic:spPr>
                </pic:pic>
              </a:graphicData>
            </a:graphic>
          </wp:inline>
        </w:drawing>
      </w:r>
    </w:p>
    <w:p w14:paraId="49020726" w14:textId="1EAA2BC0" w:rsidR="00F270CF" w:rsidRPr="003D5532" w:rsidRDefault="00F270CF" w:rsidP="00F270CF">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Figure </w:t>
      </w:r>
      <w:r w:rsidR="003A015F">
        <w:rPr>
          <w:rFonts w:ascii="Times New Roman" w:hAnsi="Times New Roman" w:cs="Times New Roman"/>
          <w:sz w:val="20"/>
          <w:szCs w:val="20"/>
          <w:lang w:val="en-US"/>
        </w:rPr>
        <w:t>7</w:t>
      </w:r>
      <w:r w:rsidRPr="003D5532">
        <w:rPr>
          <w:rFonts w:ascii="Times New Roman" w:hAnsi="Times New Roman" w:cs="Times New Roman"/>
          <w:sz w:val="20"/>
          <w:szCs w:val="20"/>
          <w:lang w:val="en-US"/>
        </w:rPr>
        <w:t>: BLER vs. Es/No for 200 info. bits</w:t>
      </w:r>
    </w:p>
    <w:p w14:paraId="26FFBF88" w14:textId="77777777" w:rsidR="000713F4" w:rsidRDefault="000713F4" w:rsidP="005A32BE">
      <w:pPr>
        <w:rPr>
          <w:rFonts w:ascii="Times New Roman" w:hAnsi="Times New Roman" w:cs="Times New Roman"/>
          <w:b/>
          <w:sz w:val="20"/>
          <w:szCs w:val="20"/>
          <w:lang w:val="en-US"/>
        </w:rPr>
      </w:pPr>
    </w:p>
    <w:p w14:paraId="100F2CA0" w14:textId="77777777" w:rsidR="000713F4" w:rsidRPr="000713F4" w:rsidRDefault="000713F4" w:rsidP="000713F4">
      <w:pPr>
        <w:jc w:val="both"/>
        <w:rPr>
          <w:rFonts w:ascii="Times New Roman" w:hAnsi="Times New Roman" w:cs="Times New Roman"/>
          <w:sz w:val="20"/>
          <w:szCs w:val="20"/>
          <w:lang w:val="en-US"/>
        </w:rPr>
      </w:pPr>
      <w:r w:rsidRPr="000713F4">
        <w:rPr>
          <w:rFonts w:ascii="Times New Roman" w:hAnsi="Times New Roman" w:cs="Times New Roman"/>
          <w:b/>
          <w:sz w:val="20"/>
          <w:szCs w:val="20"/>
          <w:lang w:val="en-US"/>
        </w:rPr>
        <w:t>Observation 1</w:t>
      </w:r>
      <w:r w:rsidRPr="000713F4">
        <w:rPr>
          <w:rFonts w:ascii="Times New Roman" w:hAnsi="Times New Roman" w:cs="Times New Roman"/>
          <w:sz w:val="20"/>
          <w:szCs w:val="20"/>
          <w:lang w:val="en-US"/>
        </w:rPr>
        <w:t xml:space="preserve">: Distributed CRC-polar outperforms CA-Polar and PC-polar for all block sizes and code rates. </w:t>
      </w:r>
    </w:p>
    <w:p w14:paraId="0D67A0AA" w14:textId="77777777" w:rsidR="000713F4" w:rsidRPr="000713F4" w:rsidRDefault="000713F4" w:rsidP="000713F4">
      <w:pPr>
        <w:jc w:val="both"/>
        <w:rPr>
          <w:rFonts w:ascii="Times New Roman" w:hAnsi="Times New Roman" w:cs="Times New Roman"/>
          <w:sz w:val="20"/>
          <w:szCs w:val="20"/>
          <w:lang w:val="en-US"/>
        </w:rPr>
      </w:pPr>
      <w:r w:rsidRPr="000713F4">
        <w:rPr>
          <w:rFonts w:ascii="Times New Roman" w:hAnsi="Times New Roman" w:cs="Times New Roman"/>
          <w:b/>
          <w:sz w:val="20"/>
          <w:szCs w:val="20"/>
          <w:lang w:val="en-US"/>
        </w:rPr>
        <w:t>Observation 2:</w:t>
      </w:r>
      <w:r w:rsidRPr="000713F4">
        <w:rPr>
          <w:rFonts w:ascii="Times New Roman" w:hAnsi="Times New Roman" w:cs="Times New Roman"/>
          <w:sz w:val="20"/>
          <w:szCs w:val="20"/>
          <w:lang w:val="en-US"/>
        </w:rPr>
        <w:t xml:space="preserve"> Gains are significant for payload sizes less than 100 bits. In practice, almost all the time DCI and UCI payload sizes will be less than 100 bits. </w:t>
      </w:r>
    </w:p>
    <w:p w14:paraId="087DFB3A" w14:textId="715C937B" w:rsidR="000713F4" w:rsidRPr="000713F4" w:rsidRDefault="000713F4" w:rsidP="000713F4">
      <w:pPr>
        <w:jc w:val="both"/>
        <w:rPr>
          <w:rFonts w:ascii="Times New Roman" w:hAnsi="Times New Roman" w:cs="Times New Roman"/>
          <w:sz w:val="20"/>
          <w:szCs w:val="20"/>
          <w:lang w:val="en-US"/>
        </w:rPr>
      </w:pPr>
      <w:r w:rsidRPr="000713F4">
        <w:rPr>
          <w:rFonts w:ascii="Times New Roman" w:hAnsi="Times New Roman" w:cs="Times New Roman"/>
          <w:sz w:val="20"/>
          <w:szCs w:val="20"/>
          <w:lang w:val="en-US"/>
        </w:rPr>
        <w:t xml:space="preserve">It is understandable that FAR of distributed CRC will be much lower than CA-Polar and PC-Polar when they are operating in this operating mode. Distributed CRC polar will have different FAR depending on the number of CRC bits used for pruning. However, as we mentioned above it will provide the same BLER and FAR when we set X = 0. Therefore, it is quite flexible to work on different modes. For example, when UE only uses aggregation level 1 and a given DCI format for decoding, FAR equivalent to 16 bit CRC may not be needed. 16 bit CRC is decided on control channels assuming the worst case of all blind decodes. Having the flexibility of using CRC bits provide good BLER performance for the system. </w:t>
      </w:r>
    </w:p>
    <w:p w14:paraId="0E773060" w14:textId="77777777" w:rsidR="000713F4" w:rsidRPr="000713F4" w:rsidRDefault="000713F4" w:rsidP="000713F4">
      <w:pPr>
        <w:jc w:val="both"/>
        <w:rPr>
          <w:rFonts w:ascii="Times New Roman" w:hAnsi="Times New Roman" w:cs="Times New Roman"/>
          <w:sz w:val="20"/>
          <w:szCs w:val="20"/>
          <w:lang w:val="en-US"/>
        </w:rPr>
      </w:pPr>
      <w:r w:rsidRPr="000713F4">
        <w:rPr>
          <w:rFonts w:ascii="Times New Roman" w:hAnsi="Times New Roman" w:cs="Times New Roman"/>
          <w:b/>
          <w:sz w:val="20"/>
          <w:szCs w:val="20"/>
          <w:lang w:val="en-US"/>
        </w:rPr>
        <w:t>Observation 3:</w:t>
      </w:r>
      <w:r w:rsidRPr="000713F4">
        <w:rPr>
          <w:rFonts w:ascii="Times New Roman" w:hAnsi="Times New Roman" w:cs="Times New Roman"/>
          <w:sz w:val="20"/>
          <w:szCs w:val="20"/>
          <w:lang w:val="en-US"/>
        </w:rPr>
        <w:t xml:space="preserve"> Distributed CRC polar has the capability of adjusting the FAR according to the requirement. </w:t>
      </w:r>
    </w:p>
    <w:p w14:paraId="22E6A01F" w14:textId="77777777" w:rsidR="000713F4" w:rsidRPr="000713F4" w:rsidRDefault="000713F4" w:rsidP="000713F4">
      <w:pPr>
        <w:jc w:val="both"/>
        <w:rPr>
          <w:rFonts w:ascii="Times New Roman" w:hAnsi="Times New Roman" w:cs="Times New Roman"/>
          <w:sz w:val="20"/>
          <w:szCs w:val="20"/>
          <w:lang w:val="en-US"/>
        </w:rPr>
      </w:pPr>
      <w:r w:rsidRPr="000713F4">
        <w:rPr>
          <w:rFonts w:ascii="Times New Roman" w:hAnsi="Times New Roman" w:cs="Times New Roman"/>
          <w:sz w:val="20"/>
          <w:szCs w:val="20"/>
          <w:lang w:val="en-US"/>
        </w:rPr>
        <w:t xml:space="preserve">Based on these evaluations and the benefits of early termination we highlighted in [3], it is evident that distributed CRC polar proposed in [1] is the best polar code construction scheme and should be adopted in eMBB control channels. </w:t>
      </w:r>
    </w:p>
    <w:p w14:paraId="65590E09" w14:textId="0F52157B" w:rsidR="000713F4" w:rsidRPr="000713F4" w:rsidRDefault="000713F4" w:rsidP="000713F4">
      <w:pPr>
        <w:jc w:val="both"/>
        <w:rPr>
          <w:rFonts w:ascii="Times New Roman" w:hAnsi="Times New Roman" w:cs="Times New Roman"/>
          <w:sz w:val="20"/>
          <w:szCs w:val="20"/>
          <w:lang w:val="en-US"/>
        </w:rPr>
      </w:pPr>
      <w:r w:rsidRPr="000713F4">
        <w:rPr>
          <w:rFonts w:ascii="Times New Roman" w:hAnsi="Times New Roman" w:cs="Times New Roman"/>
          <w:b/>
          <w:sz w:val="20"/>
          <w:szCs w:val="20"/>
          <w:lang w:val="en-US"/>
        </w:rPr>
        <w:t>Proposal 1:</w:t>
      </w:r>
      <w:r w:rsidRPr="000713F4">
        <w:rPr>
          <w:rFonts w:ascii="Times New Roman" w:hAnsi="Times New Roman" w:cs="Times New Roman"/>
          <w:sz w:val="20"/>
          <w:szCs w:val="20"/>
          <w:lang w:val="en-US"/>
        </w:rPr>
        <w:t xml:space="preserve"> Distributed CRC polar code construction should be used in the control channels.</w:t>
      </w:r>
    </w:p>
    <w:bookmarkEnd w:id="4"/>
    <w:bookmarkEnd w:id="5"/>
    <w:p w14:paraId="44E361FC" w14:textId="63BA804E" w:rsidR="00385B94" w:rsidRPr="003D5532" w:rsidRDefault="00431E8C" w:rsidP="00385B94">
      <w:pPr>
        <w:pStyle w:val="Heading1"/>
        <w:rPr>
          <w:lang w:val="en-US"/>
        </w:rPr>
      </w:pPr>
      <w:r>
        <w:rPr>
          <w:lang w:val="en-US" w:eastAsia="zh-CN"/>
        </w:rPr>
        <w:t>3</w:t>
      </w:r>
      <w:bookmarkStart w:id="6" w:name="_GoBack"/>
      <w:bookmarkEnd w:id="6"/>
      <w:r w:rsidR="005B6509" w:rsidRPr="003D5532">
        <w:rPr>
          <w:lang w:val="en-US"/>
        </w:rPr>
        <w:tab/>
        <w:t>Conclusion</w:t>
      </w:r>
    </w:p>
    <w:p w14:paraId="1F6547E2" w14:textId="5D07CD65" w:rsidR="000713F4" w:rsidRPr="000713F4" w:rsidRDefault="000713F4" w:rsidP="000713F4">
      <w:pPr>
        <w:jc w:val="both"/>
        <w:rPr>
          <w:rFonts w:ascii="Times New Roman" w:hAnsi="Times New Roman" w:cs="Times New Roman"/>
          <w:sz w:val="20"/>
          <w:szCs w:val="20"/>
          <w:lang w:val="en-US"/>
        </w:rPr>
      </w:pPr>
      <w:r w:rsidRPr="000713F4">
        <w:rPr>
          <w:rFonts w:ascii="Times New Roman" w:hAnsi="Times New Roman" w:cs="Times New Roman"/>
          <w:sz w:val="20"/>
          <w:szCs w:val="20"/>
          <w:lang w:val="en-US"/>
        </w:rPr>
        <w:t xml:space="preserve">In this contribution, we compare the performance of CA-Polar, PC-Polar, and Distributed CRC polar, </w:t>
      </w:r>
      <w:r>
        <w:rPr>
          <w:rFonts w:ascii="Times New Roman" w:hAnsi="Times New Roman" w:cs="Times New Roman"/>
          <w:sz w:val="20"/>
          <w:szCs w:val="20"/>
          <w:lang w:val="en-US"/>
        </w:rPr>
        <w:t xml:space="preserve">and </w:t>
      </w:r>
      <w:r w:rsidRPr="000713F4">
        <w:rPr>
          <w:rFonts w:ascii="Times New Roman" w:hAnsi="Times New Roman" w:cs="Times New Roman"/>
          <w:sz w:val="20"/>
          <w:szCs w:val="20"/>
          <w:lang w:val="en-US"/>
        </w:rPr>
        <w:t xml:space="preserve">we have the following observations and proposal. </w:t>
      </w:r>
    </w:p>
    <w:p w14:paraId="112AFB4B" w14:textId="6E431ABA" w:rsidR="000713F4" w:rsidRPr="000713F4" w:rsidRDefault="000713F4" w:rsidP="000713F4">
      <w:pPr>
        <w:jc w:val="both"/>
        <w:rPr>
          <w:rFonts w:ascii="Times New Roman" w:hAnsi="Times New Roman" w:cs="Times New Roman"/>
          <w:sz w:val="20"/>
          <w:szCs w:val="20"/>
          <w:lang w:val="en-US"/>
        </w:rPr>
      </w:pPr>
      <w:r w:rsidRPr="000713F4">
        <w:rPr>
          <w:rFonts w:ascii="Times New Roman" w:hAnsi="Times New Roman" w:cs="Times New Roman"/>
          <w:b/>
          <w:sz w:val="20"/>
          <w:szCs w:val="20"/>
          <w:lang w:val="en-US"/>
        </w:rPr>
        <w:t>Observation 1</w:t>
      </w:r>
      <w:r w:rsidRPr="000713F4">
        <w:rPr>
          <w:rFonts w:ascii="Times New Roman" w:hAnsi="Times New Roman" w:cs="Times New Roman"/>
          <w:sz w:val="20"/>
          <w:szCs w:val="20"/>
          <w:lang w:val="en-US"/>
        </w:rPr>
        <w:t xml:space="preserve">: Distributed CRC-polar outperforms CA-Polar and PC-polar for all block sizes and code rates. </w:t>
      </w:r>
    </w:p>
    <w:p w14:paraId="38F71CBA" w14:textId="77777777" w:rsidR="000713F4" w:rsidRPr="000713F4" w:rsidRDefault="000713F4" w:rsidP="000713F4">
      <w:pPr>
        <w:jc w:val="both"/>
        <w:rPr>
          <w:rFonts w:ascii="Times New Roman" w:hAnsi="Times New Roman" w:cs="Times New Roman"/>
          <w:sz w:val="20"/>
          <w:szCs w:val="20"/>
          <w:lang w:val="en-US"/>
        </w:rPr>
      </w:pPr>
      <w:r w:rsidRPr="000713F4">
        <w:rPr>
          <w:rFonts w:ascii="Times New Roman" w:hAnsi="Times New Roman" w:cs="Times New Roman"/>
          <w:b/>
          <w:sz w:val="20"/>
          <w:szCs w:val="20"/>
          <w:lang w:val="en-US"/>
        </w:rPr>
        <w:t>Observation 2:</w:t>
      </w:r>
      <w:r w:rsidRPr="000713F4">
        <w:rPr>
          <w:rFonts w:ascii="Times New Roman" w:hAnsi="Times New Roman" w:cs="Times New Roman"/>
          <w:sz w:val="20"/>
          <w:szCs w:val="20"/>
          <w:lang w:val="en-US"/>
        </w:rPr>
        <w:t xml:space="preserve"> Gains are significant for payload sizes less than 100 bits. In practice, almost all the time DCI and UCI payload sizes will be less than 100 bits. </w:t>
      </w:r>
    </w:p>
    <w:p w14:paraId="4F8FE236" w14:textId="77777777" w:rsidR="000713F4" w:rsidRPr="000713F4" w:rsidRDefault="000713F4" w:rsidP="000713F4">
      <w:pPr>
        <w:jc w:val="both"/>
        <w:rPr>
          <w:rFonts w:ascii="Times New Roman" w:hAnsi="Times New Roman" w:cs="Times New Roman"/>
          <w:sz w:val="20"/>
          <w:szCs w:val="20"/>
          <w:lang w:val="en-US"/>
        </w:rPr>
      </w:pPr>
      <w:r w:rsidRPr="000713F4">
        <w:rPr>
          <w:rFonts w:ascii="Times New Roman" w:hAnsi="Times New Roman" w:cs="Times New Roman"/>
          <w:b/>
          <w:sz w:val="20"/>
          <w:szCs w:val="20"/>
          <w:lang w:val="en-US"/>
        </w:rPr>
        <w:t>Observation 3:</w:t>
      </w:r>
      <w:r w:rsidRPr="000713F4">
        <w:rPr>
          <w:rFonts w:ascii="Times New Roman" w:hAnsi="Times New Roman" w:cs="Times New Roman"/>
          <w:sz w:val="20"/>
          <w:szCs w:val="20"/>
          <w:lang w:val="en-US"/>
        </w:rPr>
        <w:t xml:space="preserve"> Distributed CRC polar has the capability of adjusting the FAR according to the requirement. </w:t>
      </w:r>
    </w:p>
    <w:p w14:paraId="0E570F5D" w14:textId="77777777" w:rsidR="000713F4" w:rsidRPr="000713F4" w:rsidRDefault="000713F4" w:rsidP="000713F4">
      <w:pPr>
        <w:jc w:val="both"/>
        <w:rPr>
          <w:rFonts w:ascii="Times New Roman" w:hAnsi="Times New Roman" w:cs="Times New Roman"/>
          <w:sz w:val="20"/>
          <w:szCs w:val="20"/>
          <w:lang w:val="en-US"/>
        </w:rPr>
      </w:pPr>
      <w:r w:rsidRPr="000713F4">
        <w:rPr>
          <w:rFonts w:ascii="Times New Roman" w:hAnsi="Times New Roman" w:cs="Times New Roman"/>
          <w:b/>
          <w:sz w:val="20"/>
          <w:szCs w:val="20"/>
          <w:lang w:val="en-US"/>
        </w:rPr>
        <w:lastRenderedPageBreak/>
        <w:t>Proposal 1:</w:t>
      </w:r>
      <w:r w:rsidRPr="000713F4">
        <w:rPr>
          <w:rFonts w:ascii="Times New Roman" w:hAnsi="Times New Roman" w:cs="Times New Roman"/>
          <w:sz w:val="20"/>
          <w:szCs w:val="20"/>
          <w:lang w:val="en-US"/>
        </w:rPr>
        <w:t xml:space="preserve"> Distributed CRC polar code construction should be used in the control channels.</w:t>
      </w:r>
    </w:p>
    <w:p w14:paraId="564489BC" w14:textId="77777777" w:rsidR="00EB5AD0" w:rsidRPr="003D5532" w:rsidRDefault="00EB5AD0" w:rsidP="00864327">
      <w:pPr>
        <w:rPr>
          <w:rFonts w:ascii="Times New Roman" w:hAnsi="Times New Roman" w:cs="Times New Roman"/>
          <w:b/>
          <w:color w:val="FF0000"/>
          <w:sz w:val="20"/>
          <w:szCs w:val="20"/>
          <w:lang w:val="en-US"/>
        </w:rPr>
      </w:pPr>
    </w:p>
    <w:p w14:paraId="7998E740" w14:textId="77777777" w:rsidR="009058A0" w:rsidRPr="003D5532" w:rsidRDefault="009058A0" w:rsidP="009058A0">
      <w:pPr>
        <w:pStyle w:val="Heading1"/>
        <w:rPr>
          <w:lang w:val="en-US" w:eastAsia="zh-CN"/>
        </w:rPr>
      </w:pPr>
      <w:r w:rsidRPr="003D5532">
        <w:rPr>
          <w:lang w:val="en-US" w:eastAsia="zh-CN"/>
        </w:rPr>
        <w:t>References</w:t>
      </w:r>
    </w:p>
    <w:p w14:paraId="6533E7F7" w14:textId="5D4D9F01" w:rsidR="009E7C58" w:rsidRPr="008D5881" w:rsidRDefault="008D5881" w:rsidP="008D5881">
      <w:pPr>
        <w:pStyle w:val="ListParagraph"/>
        <w:numPr>
          <w:ilvl w:val="0"/>
          <w:numId w:val="1"/>
        </w:numPr>
        <w:rPr>
          <w:rFonts w:ascii="Times New Roman" w:hAnsi="Times New Roman" w:cs="Times New Roman"/>
          <w:sz w:val="20"/>
          <w:szCs w:val="20"/>
          <w:lang w:val="en-US"/>
        </w:rPr>
      </w:pPr>
      <w:r w:rsidRPr="008D5881">
        <w:rPr>
          <w:rFonts w:ascii="Times New Roman" w:hAnsi="Times New Roman" w:cs="Times New Roman"/>
          <w:sz w:val="20"/>
          <w:szCs w:val="20"/>
          <w:lang w:val="en-US"/>
        </w:rPr>
        <w:t>R1-1708833</w:t>
      </w:r>
      <w:r w:rsidR="00397FDE" w:rsidRPr="008D5881">
        <w:rPr>
          <w:rFonts w:ascii="Times New Roman" w:hAnsi="Times New Roman" w:cs="Times New Roman"/>
          <w:sz w:val="20"/>
          <w:szCs w:val="20"/>
          <w:lang w:val="en-US"/>
        </w:rPr>
        <w:t>, “</w:t>
      </w:r>
      <w:r w:rsidR="00397FDE" w:rsidRPr="008D5881">
        <w:rPr>
          <w:rFonts w:ascii="Times New Roman" w:hAnsi="Times New Roman" w:cs="Times New Roman"/>
          <w:sz w:val="20"/>
          <w:szCs w:val="20"/>
          <w:lang w:val="en-US" w:eastAsia="en-GB"/>
        </w:rPr>
        <w:t xml:space="preserve">Design details of distributed CRC”, </w:t>
      </w:r>
      <w:r w:rsidR="00397FDE" w:rsidRPr="008D5881">
        <w:rPr>
          <w:rFonts w:ascii="Times New Roman" w:hAnsi="Times New Roman" w:cs="Times New Roman"/>
          <w:sz w:val="20"/>
          <w:szCs w:val="20"/>
          <w:lang w:val="en-US"/>
        </w:rPr>
        <w:t>Nokia, Alcatel-Lucent Shanghai Bell</w:t>
      </w:r>
    </w:p>
    <w:p w14:paraId="185FC14C" w14:textId="1CCC84AF" w:rsidR="00BA1A69" w:rsidRPr="008D5881" w:rsidRDefault="00BA1A69" w:rsidP="00BA1A69">
      <w:pPr>
        <w:pStyle w:val="ListParagraph"/>
        <w:numPr>
          <w:ilvl w:val="0"/>
          <w:numId w:val="1"/>
        </w:numPr>
        <w:shd w:val="clear" w:color="auto" w:fill="FFFFFF"/>
        <w:textAlignment w:val="top"/>
        <w:rPr>
          <w:rFonts w:ascii="Times New Roman" w:hAnsi="Times New Roman" w:cs="Times New Roman"/>
          <w:sz w:val="20"/>
          <w:szCs w:val="20"/>
          <w:lang w:val="en-US"/>
        </w:rPr>
      </w:pPr>
      <w:r w:rsidRPr="008D5881">
        <w:rPr>
          <w:rFonts w:ascii="Times New Roman" w:hAnsi="Times New Roman" w:cs="Times New Roman"/>
          <w:sz w:val="20"/>
          <w:szCs w:val="20"/>
          <w:lang w:val="en-US"/>
        </w:rPr>
        <w:t>R1-1700088, “Summary of polar code design for control channels,”, Huawei, HiSilicon</w:t>
      </w:r>
    </w:p>
    <w:p w14:paraId="6BC3298B" w14:textId="06DC6692" w:rsidR="00D338D6" w:rsidRPr="008D5881" w:rsidRDefault="008D5881" w:rsidP="008D5881">
      <w:pPr>
        <w:pStyle w:val="ListParagraph"/>
        <w:numPr>
          <w:ilvl w:val="0"/>
          <w:numId w:val="1"/>
        </w:numPr>
        <w:rPr>
          <w:rFonts w:ascii="Times New Roman" w:hAnsi="Times New Roman" w:cs="Times New Roman"/>
          <w:sz w:val="20"/>
          <w:szCs w:val="20"/>
          <w:lang w:val="en-US"/>
        </w:rPr>
      </w:pPr>
      <w:r w:rsidRPr="008D5881">
        <w:rPr>
          <w:rFonts w:ascii="Times New Roman" w:hAnsi="Times New Roman" w:cs="Times New Roman"/>
          <w:sz w:val="20"/>
          <w:szCs w:val="20"/>
          <w:lang w:val="en-US"/>
        </w:rPr>
        <w:t>R1-1708832</w:t>
      </w:r>
      <w:r w:rsidR="00D338D6" w:rsidRPr="008D5881">
        <w:rPr>
          <w:rFonts w:ascii="Times New Roman" w:hAnsi="Times New Roman" w:cs="Times New Roman"/>
          <w:sz w:val="20"/>
          <w:szCs w:val="20"/>
          <w:lang w:val="en-US"/>
        </w:rPr>
        <w:t>, “</w:t>
      </w:r>
      <w:r w:rsidR="00D338D6" w:rsidRPr="008D5881">
        <w:rPr>
          <w:rFonts w:ascii="Times New Roman" w:hAnsi="Times New Roman" w:cs="Times New Roman"/>
          <w:sz w:val="20"/>
          <w:szCs w:val="20"/>
          <w:lang w:val="en-US" w:eastAsia="en-GB"/>
        </w:rPr>
        <w:t xml:space="preserve">Early termination benefits of CRC distribution”, </w:t>
      </w:r>
      <w:r w:rsidR="00D338D6" w:rsidRPr="008D5881">
        <w:rPr>
          <w:rFonts w:ascii="Times New Roman" w:hAnsi="Times New Roman" w:cs="Times New Roman"/>
          <w:sz w:val="20"/>
          <w:szCs w:val="20"/>
          <w:lang w:val="en-US"/>
        </w:rPr>
        <w:t>Nokia, Alcatel-Lucent Shanghai Bell</w:t>
      </w:r>
    </w:p>
    <w:p w14:paraId="6D0B00D1" w14:textId="77777777" w:rsidR="00D338D6" w:rsidRPr="003D5532" w:rsidRDefault="00D338D6" w:rsidP="00D338D6">
      <w:pPr>
        <w:pStyle w:val="ListParagraph"/>
        <w:shd w:val="clear" w:color="auto" w:fill="FFFFFF"/>
        <w:ind w:left="360"/>
        <w:textAlignment w:val="top"/>
        <w:rPr>
          <w:rFonts w:ascii="Times New Roman" w:hAnsi="Times New Roman" w:cs="Times New Roman"/>
          <w:sz w:val="20"/>
          <w:szCs w:val="20"/>
          <w:lang w:val="en-US"/>
        </w:rPr>
      </w:pPr>
    </w:p>
    <w:p w14:paraId="18E1A0A1" w14:textId="2D88449D" w:rsidR="00655219" w:rsidRPr="003D5532" w:rsidRDefault="00655219" w:rsidP="00655219">
      <w:pPr>
        <w:pStyle w:val="Heading1"/>
        <w:rPr>
          <w:lang w:val="en-US" w:eastAsia="zh-CN"/>
        </w:rPr>
      </w:pPr>
      <w:r w:rsidRPr="003D5532">
        <w:rPr>
          <w:lang w:val="en-US" w:eastAsia="zh-CN"/>
        </w:rPr>
        <w:t>Annex I</w:t>
      </w:r>
    </w:p>
    <w:p w14:paraId="5672BD5A" w14:textId="601E0447" w:rsidR="00655219" w:rsidRPr="003D5532" w:rsidRDefault="00655219" w:rsidP="00655219">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 xml:space="preserve">Table II: Number of encoded bits for different info bits (without CRC) and code rates. </w:t>
      </w:r>
    </w:p>
    <w:tbl>
      <w:tblPr>
        <w:tblW w:w="7840" w:type="dxa"/>
        <w:jc w:val="center"/>
        <w:tblLook w:val="04A0" w:firstRow="1" w:lastRow="0" w:firstColumn="1" w:lastColumn="0" w:noHBand="0" w:noVBand="1"/>
      </w:tblPr>
      <w:tblGrid>
        <w:gridCol w:w="980"/>
        <w:gridCol w:w="980"/>
        <w:gridCol w:w="980"/>
        <w:gridCol w:w="980"/>
        <w:gridCol w:w="980"/>
        <w:gridCol w:w="980"/>
        <w:gridCol w:w="980"/>
        <w:gridCol w:w="980"/>
      </w:tblGrid>
      <w:tr w:rsidR="00E25842" w:rsidRPr="003D5532" w14:paraId="27767130" w14:textId="77777777" w:rsidTr="00EA7242">
        <w:trPr>
          <w:trHeight w:val="239"/>
          <w:jc w:val="center"/>
        </w:trPr>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6FD84" w14:textId="77777777" w:rsidR="00655219" w:rsidRPr="003D5532" w:rsidRDefault="00655219" w:rsidP="003A015F">
            <w:pPr>
              <w:jc w:val="center"/>
              <w:rPr>
                <w:rFonts w:ascii="Times New Roman" w:eastAsia="Times New Roman" w:hAnsi="Times New Roman" w:cs="Times New Roman"/>
                <w:sz w:val="20"/>
                <w:szCs w:val="20"/>
                <w:lang w:val="en-US"/>
              </w:rPr>
            </w:pP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74C86B65"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16</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47CCF59B"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32</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1CF71526"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48</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4DF3247A"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64</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03CB35B7"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80</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25D85558"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120</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774EDCB8"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200</w:t>
            </w:r>
          </w:p>
        </w:tc>
      </w:tr>
      <w:tr w:rsidR="00E25842" w:rsidRPr="003D5532" w14:paraId="7FD3650C" w14:textId="77777777" w:rsidTr="00EA7242">
        <w:trPr>
          <w:trHeight w:val="239"/>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5E0F91C"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1/12</w:t>
            </w:r>
          </w:p>
        </w:tc>
        <w:tc>
          <w:tcPr>
            <w:tcW w:w="980" w:type="dxa"/>
            <w:tcBorders>
              <w:top w:val="nil"/>
              <w:left w:val="nil"/>
              <w:bottom w:val="single" w:sz="4" w:space="0" w:color="auto"/>
              <w:right w:val="single" w:sz="4" w:space="0" w:color="auto"/>
            </w:tcBorders>
            <w:shd w:val="clear" w:color="auto" w:fill="auto"/>
            <w:noWrap/>
            <w:vAlign w:val="bottom"/>
            <w:hideMark/>
          </w:tcPr>
          <w:p w14:paraId="22C16344"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192</w:t>
            </w:r>
          </w:p>
        </w:tc>
        <w:tc>
          <w:tcPr>
            <w:tcW w:w="980" w:type="dxa"/>
            <w:tcBorders>
              <w:top w:val="nil"/>
              <w:left w:val="nil"/>
              <w:bottom w:val="single" w:sz="4" w:space="0" w:color="auto"/>
              <w:right w:val="single" w:sz="4" w:space="0" w:color="auto"/>
            </w:tcBorders>
            <w:shd w:val="clear" w:color="auto" w:fill="auto"/>
            <w:noWrap/>
            <w:vAlign w:val="bottom"/>
            <w:hideMark/>
          </w:tcPr>
          <w:p w14:paraId="7009F51A"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384</w:t>
            </w:r>
          </w:p>
        </w:tc>
        <w:tc>
          <w:tcPr>
            <w:tcW w:w="980" w:type="dxa"/>
            <w:tcBorders>
              <w:top w:val="nil"/>
              <w:left w:val="nil"/>
              <w:bottom w:val="single" w:sz="4" w:space="0" w:color="auto"/>
              <w:right w:val="single" w:sz="4" w:space="0" w:color="auto"/>
            </w:tcBorders>
            <w:shd w:val="clear" w:color="auto" w:fill="auto"/>
            <w:noWrap/>
            <w:vAlign w:val="bottom"/>
            <w:hideMark/>
          </w:tcPr>
          <w:p w14:paraId="490CD8A3"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576</w:t>
            </w:r>
          </w:p>
        </w:tc>
        <w:tc>
          <w:tcPr>
            <w:tcW w:w="980" w:type="dxa"/>
            <w:tcBorders>
              <w:top w:val="nil"/>
              <w:left w:val="nil"/>
              <w:bottom w:val="single" w:sz="4" w:space="0" w:color="auto"/>
              <w:right w:val="single" w:sz="4" w:space="0" w:color="auto"/>
            </w:tcBorders>
            <w:shd w:val="clear" w:color="auto" w:fill="auto"/>
            <w:noWrap/>
            <w:vAlign w:val="bottom"/>
            <w:hideMark/>
          </w:tcPr>
          <w:p w14:paraId="0CDFB82A"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768</w:t>
            </w:r>
          </w:p>
        </w:tc>
        <w:tc>
          <w:tcPr>
            <w:tcW w:w="980" w:type="dxa"/>
            <w:tcBorders>
              <w:top w:val="nil"/>
              <w:left w:val="nil"/>
              <w:bottom w:val="single" w:sz="4" w:space="0" w:color="auto"/>
              <w:right w:val="single" w:sz="4" w:space="0" w:color="auto"/>
            </w:tcBorders>
            <w:shd w:val="clear" w:color="auto" w:fill="auto"/>
            <w:noWrap/>
            <w:vAlign w:val="bottom"/>
            <w:hideMark/>
          </w:tcPr>
          <w:p w14:paraId="7DA8D9A7"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960</w:t>
            </w:r>
          </w:p>
        </w:tc>
        <w:tc>
          <w:tcPr>
            <w:tcW w:w="980" w:type="dxa"/>
            <w:tcBorders>
              <w:top w:val="nil"/>
              <w:left w:val="nil"/>
              <w:bottom w:val="single" w:sz="4" w:space="0" w:color="auto"/>
              <w:right w:val="single" w:sz="4" w:space="0" w:color="auto"/>
            </w:tcBorders>
            <w:shd w:val="clear" w:color="auto" w:fill="auto"/>
            <w:noWrap/>
            <w:vAlign w:val="bottom"/>
            <w:hideMark/>
          </w:tcPr>
          <w:p w14:paraId="51B2D6ED"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1440</w:t>
            </w:r>
          </w:p>
        </w:tc>
        <w:tc>
          <w:tcPr>
            <w:tcW w:w="980" w:type="dxa"/>
            <w:tcBorders>
              <w:top w:val="nil"/>
              <w:left w:val="nil"/>
              <w:bottom w:val="single" w:sz="4" w:space="0" w:color="auto"/>
              <w:right w:val="single" w:sz="4" w:space="0" w:color="auto"/>
            </w:tcBorders>
            <w:shd w:val="clear" w:color="auto" w:fill="auto"/>
            <w:noWrap/>
            <w:vAlign w:val="bottom"/>
            <w:hideMark/>
          </w:tcPr>
          <w:p w14:paraId="54EC144B"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2400</w:t>
            </w:r>
          </w:p>
        </w:tc>
      </w:tr>
      <w:tr w:rsidR="00E25842" w:rsidRPr="003D5532" w14:paraId="54DB3385" w14:textId="77777777" w:rsidTr="00EA7242">
        <w:trPr>
          <w:trHeight w:val="239"/>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BD87B76"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1/6</w:t>
            </w:r>
          </w:p>
        </w:tc>
        <w:tc>
          <w:tcPr>
            <w:tcW w:w="980" w:type="dxa"/>
            <w:tcBorders>
              <w:top w:val="nil"/>
              <w:left w:val="nil"/>
              <w:bottom w:val="single" w:sz="4" w:space="0" w:color="auto"/>
              <w:right w:val="single" w:sz="4" w:space="0" w:color="auto"/>
            </w:tcBorders>
            <w:shd w:val="clear" w:color="auto" w:fill="auto"/>
            <w:noWrap/>
            <w:vAlign w:val="bottom"/>
            <w:hideMark/>
          </w:tcPr>
          <w:p w14:paraId="6B0552AE"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96</w:t>
            </w:r>
          </w:p>
        </w:tc>
        <w:tc>
          <w:tcPr>
            <w:tcW w:w="980" w:type="dxa"/>
            <w:tcBorders>
              <w:top w:val="nil"/>
              <w:left w:val="nil"/>
              <w:bottom w:val="single" w:sz="4" w:space="0" w:color="auto"/>
              <w:right w:val="single" w:sz="4" w:space="0" w:color="auto"/>
            </w:tcBorders>
            <w:shd w:val="clear" w:color="auto" w:fill="auto"/>
            <w:noWrap/>
            <w:vAlign w:val="bottom"/>
            <w:hideMark/>
          </w:tcPr>
          <w:p w14:paraId="4641BDF1"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192</w:t>
            </w:r>
          </w:p>
        </w:tc>
        <w:tc>
          <w:tcPr>
            <w:tcW w:w="980" w:type="dxa"/>
            <w:tcBorders>
              <w:top w:val="nil"/>
              <w:left w:val="nil"/>
              <w:bottom w:val="single" w:sz="4" w:space="0" w:color="auto"/>
              <w:right w:val="single" w:sz="4" w:space="0" w:color="auto"/>
            </w:tcBorders>
            <w:shd w:val="clear" w:color="auto" w:fill="auto"/>
            <w:noWrap/>
            <w:vAlign w:val="bottom"/>
            <w:hideMark/>
          </w:tcPr>
          <w:p w14:paraId="6320B392"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288</w:t>
            </w:r>
          </w:p>
        </w:tc>
        <w:tc>
          <w:tcPr>
            <w:tcW w:w="980" w:type="dxa"/>
            <w:tcBorders>
              <w:top w:val="nil"/>
              <w:left w:val="nil"/>
              <w:bottom w:val="single" w:sz="4" w:space="0" w:color="auto"/>
              <w:right w:val="single" w:sz="4" w:space="0" w:color="auto"/>
            </w:tcBorders>
            <w:shd w:val="clear" w:color="auto" w:fill="auto"/>
            <w:noWrap/>
            <w:vAlign w:val="bottom"/>
            <w:hideMark/>
          </w:tcPr>
          <w:p w14:paraId="7895CCE4"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384</w:t>
            </w:r>
          </w:p>
        </w:tc>
        <w:tc>
          <w:tcPr>
            <w:tcW w:w="980" w:type="dxa"/>
            <w:tcBorders>
              <w:top w:val="nil"/>
              <w:left w:val="nil"/>
              <w:bottom w:val="single" w:sz="4" w:space="0" w:color="auto"/>
              <w:right w:val="single" w:sz="4" w:space="0" w:color="auto"/>
            </w:tcBorders>
            <w:shd w:val="clear" w:color="auto" w:fill="auto"/>
            <w:noWrap/>
            <w:vAlign w:val="bottom"/>
            <w:hideMark/>
          </w:tcPr>
          <w:p w14:paraId="25E23367"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480</w:t>
            </w:r>
          </w:p>
        </w:tc>
        <w:tc>
          <w:tcPr>
            <w:tcW w:w="980" w:type="dxa"/>
            <w:tcBorders>
              <w:top w:val="nil"/>
              <w:left w:val="nil"/>
              <w:bottom w:val="single" w:sz="4" w:space="0" w:color="auto"/>
              <w:right w:val="single" w:sz="4" w:space="0" w:color="auto"/>
            </w:tcBorders>
            <w:shd w:val="clear" w:color="auto" w:fill="auto"/>
            <w:noWrap/>
            <w:vAlign w:val="bottom"/>
            <w:hideMark/>
          </w:tcPr>
          <w:p w14:paraId="71DAB189"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720</w:t>
            </w:r>
          </w:p>
        </w:tc>
        <w:tc>
          <w:tcPr>
            <w:tcW w:w="980" w:type="dxa"/>
            <w:tcBorders>
              <w:top w:val="nil"/>
              <w:left w:val="nil"/>
              <w:bottom w:val="single" w:sz="4" w:space="0" w:color="auto"/>
              <w:right w:val="single" w:sz="4" w:space="0" w:color="auto"/>
            </w:tcBorders>
            <w:shd w:val="clear" w:color="auto" w:fill="auto"/>
            <w:noWrap/>
            <w:vAlign w:val="bottom"/>
            <w:hideMark/>
          </w:tcPr>
          <w:p w14:paraId="6DD9BAAB"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1200</w:t>
            </w:r>
          </w:p>
        </w:tc>
      </w:tr>
      <w:tr w:rsidR="00E25842" w:rsidRPr="003D5532" w14:paraId="721B5CEA" w14:textId="77777777" w:rsidTr="00EA7242">
        <w:trPr>
          <w:trHeight w:val="239"/>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785469D4"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1/3</w:t>
            </w:r>
          </w:p>
        </w:tc>
        <w:tc>
          <w:tcPr>
            <w:tcW w:w="980" w:type="dxa"/>
            <w:tcBorders>
              <w:top w:val="nil"/>
              <w:left w:val="nil"/>
              <w:bottom w:val="single" w:sz="4" w:space="0" w:color="auto"/>
              <w:right w:val="single" w:sz="4" w:space="0" w:color="auto"/>
            </w:tcBorders>
            <w:shd w:val="clear" w:color="auto" w:fill="auto"/>
            <w:noWrap/>
            <w:vAlign w:val="bottom"/>
            <w:hideMark/>
          </w:tcPr>
          <w:p w14:paraId="596CD529"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48</w:t>
            </w:r>
          </w:p>
        </w:tc>
        <w:tc>
          <w:tcPr>
            <w:tcW w:w="980" w:type="dxa"/>
            <w:tcBorders>
              <w:top w:val="nil"/>
              <w:left w:val="nil"/>
              <w:bottom w:val="single" w:sz="4" w:space="0" w:color="auto"/>
              <w:right w:val="single" w:sz="4" w:space="0" w:color="auto"/>
            </w:tcBorders>
            <w:shd w:val="clear" w:color="auto" w:fill="auto"/>
            <w:noWrap/>
            <w:vAlign w:val="bottom"/>
            <w:hideMark/>
          </w:tcPr>
          <w:p w14:paraId="3F3A7C82"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96</w:t>
            </w:r>
          </w:p>
        </w:tc>
        <w:tc>
          <w:tcPr>
            <w:tcW w:w="980" w:type="dxa"/>
            <w:tcBorders>
              <w:top w:val="nil"/>
              <w:left w:val="nil"/>
              <w:bottom w:val="single" w:sz="4" w:space="0" w:color="auto"/>
              <w:right w:val="single" w:sz="4" w:space="0" w:color="auto"/>
            </w:tcBorders>
            <w:shd w:val="clear" w:color="auto" w:fill="auto"/>
            <w:noWrap/>
            <w:vAlign w:val="bottom"/>
            <w:hideMark/>
          </w:tcPr>
          <w:p w14:paraId="41C74F4F"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144</w:t>
            </w:r>
          </w:p>
        </w:tc>
        <w:tc>
          <w:tcPr>
            <w:tcW w:w="980" w:type="dxa"/>
            <w:tcBorders>
              <w:top w:val="nil"/>
              <w:left w:val="nil"/>
              <w:bottom w:val="single" w:sz="4" w:space="0" w:color="auto"/>
              <w:right w:val="single" w:sz="4" w:space="0" w:color="auto"/>
            </w:tcBorders>
            <w:shd w:val="clear" w:color="auto" w:fill="auto"/>
            <w:noWrap/>
            <w:vAlign w:val="bottom"/>
            <w:hideMark/>
          </w:tcPr>
          <w:p w14:paraId="163A5980"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192</w:t>
            </w:r>
          </w:p>
        </w:tc>
        <w:tc>
          <w:tcPr>
            <w:tcW w:w="980" w:type="dxa"/>
            <w:tcBorders>
              <w:top w:val="nil"/>
              <w:left w:val="nil"/>
              <w:bottom w:val="single" w:sz="4" w:space="0" w:color="auto"/>
              <w:right w:val="single" w:sz="4" w:space="0" w:color="auto"/>
            </w:tcBorders>
            <w:shd w:val="clear" w:color="auto" w:fill="auto"/>
            <w:noWrap/>
            <w:vAlign w:val="bottom"/>
            <w:hideMark/>
          </w:tcPr>
          <w:p w14:paraId="57884822"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240</w:t>
            </w:r>
          </w:p>
        </w:tc>
        <w:tc>
          <w:tcPr>
            <w:tcW w:w="980" w:type="dxa"/>
            <w:tcBorders>
              <w:top w:val="nil"/>
              <w:left w:val="nil"/>
              <w:bottom w:val="single" w:sz="4" w:space="0" w:color="auto"/>
              <w:right w:val="single" w:sz="4" w:space="0" w:color="auto"/>
            </w:tcBorders>
            <w:shd w:val="clear" w:color="auto" w:fill="auto"/>
            <w:noWrap/>
            <w:vAlign w:val="bottom"/>
            <w:hideMark/>
          </w:tcPr>
          <w:p w14:paraId="224428E1"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360</w:t>
            </w:r>
          </w:p>
        </w:tc>
        <w:tc>
          <w:tcPr>
            <w:tcW w:w="980" w:type="dxa"/>
            <w:tcBorders>
              <w:top w:val="nil"/>
              <w:left w:val="nil"/>
              <w:bottom w:val="single" w:sz="4" w:space="0" w:color="auto"/>
              <w:right w:val="single" w:sz="4" w:space="0" w:color="auto"/>
            </w:tcBorders>
            <w:shd w:val="clear" w:color="auto" w:fill="auto"/>
            <w:noWrap/>
            <w:vAlign w:val="bottom"/>
            <w:hideMark/>
          </w:tcPr>
          <w:p w14:paraId="2BE10220"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600</w:t>
            </w:r>
          </w:p>
        </w:tc>
      </w:tr>
      <w:tr w:rsidR="00E25842" w:rsidRPr="003D5532" w14:paraId="155671B2" w14:textId="77777777" w:rsidTr="00EA7242">
        <w:trPr>
          <w:trHeight w:val="239"/>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1EC86E4D"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1/2</w:t>
            </w:r>
          </w:p>
        </w:tc>
        <w:tc>
          <w:tcPr>
            <w:tcW w:w="980" w:type="dxa"/>
            <w:tcBorders>
              <w:top w:val="nil"/>
              <w:left w:val="nil"/>
              <w:bottom w:val="single" w:sz="4" w:space="0" w:color="auto"/>
              <w:right w:val="single" w:sz="4" w:space="0" w:color="auto"/>
            </w:tcBorders>
            <w:shd w:val="clear" w:color="auto" w:fill="auto"/>
            <w:noWrap/>
            <w:vAlign w:val="bottom"/>
            <w:hideMark/>
          </w:tcPr>
          <w:p w14:paraId="0A3C4C07" w14:textId="77777777" w:rsidR="00655219" w:rsidRPr="003D5532" w:rsidRDefault="00655219" w:rsidP="003A015F">
            <w:pPr>
              <w:jc w:val="center"/>
              <w:rPr>
                <w:rFonts w:ascii="Times New Roman" w:eastAsia="Times New Roman" w:hAnsi="Times New Roman" w:cs="Times New Roman"/>
                <w:color w:val="ED7D31" w:themeColor="accent2"/>
                <w:sz w:val="20"/>
                <w:szCs w:val="20"/>
                <w:lang w:val="en-US"/>
              </w:rPr>
            </w:pPr>
            <w:r w:rsidRPr="003D5532">
              <w:rPr>
                <w:rFonts w:ascii="Times New Roman" w:eastAsia="Times New Roman" w:hAnsi="Times New Roman" w:cs="Times New Roman"/>
                <w:color w:val="FF0000"/>
                <w:sz w:val="20"/>
                <w:szCs w:val="20"/>
                <w:lang w:val="en-US"/>
              </w:rPr>
              <w:t>32</w:t>
            </w:r>
          </w:p>
        </w:tc>
        <w:tc>
          <w:tcPr>
            <w:tcW w:w="980" w:type="dxa"/>
            <w:tcBorders>
              <w:top w:val="nil"/>
              <w:left w:val="nil"/>
              <w:bottom w:val="single" w:sz="4" w:space="0" w:color="auto"/>
              <w:right w:val="single" w:sz="4" w:space="0" w:color="auto"/>
            </w:tcBorders>
            <w:shd w:val="clear" w:color="auto" w:fill="auto"/>
            <w:noWrap/>
            <w:vAlign w:val="bottom"/>
            <w:hideMark/>
          </w:tcPr>
          <w:p w14:paraId="463D6A08"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64</w:t>
            </w:r>
          </w:p>
        </w:tc>
        <w:tc>
          <w:tcPr>
            <w:tcW w:w="980" w:type="dxa"/>
            <w:tcBorders>
              <w:top w:val="nil"/>
              <w:left w:val="nil"/>
              <w:bottom w:val="single" w:sz="4" w:space="0" w:color="auto"/>
              <w:right w:val="single" w:sz="4" w:space="0" w:color="auto"/>
            </w:tcBorders>
            <w:shd w:val="clear" w:color="auto" w:fill="auto"/>
            <w:noWrap/>
            <w:vAlign w:val="bottom"/>
            <w:hideMark/>
          </w:tcPr>
          <w:p w14:paraId="3D19854E"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96</w:t>
            </w:r>
          </w:p>
        </w:tc>
        <w:tc>
          <w:tcPr>
            <w:tcW w:w="980" w:type="dxa"/>
            <w:tcBorders>
              <w:top w:val="nil"/>
              <w:left w:val="nil"/>
              <w:bottom w:val="single" w:sz="4" w:space="0" w:color="auto"/>
              <w:right w:val="single" w:sz="4" w:space="0" w:color="auto"/>
            </w:tcBorders>
            <w:shd w:val="clear" w:color="auto" w:fill="auto"/>
            <w:noWrap/>
            <w:vAlign w:val="bottom"/>
            <w:hideMark/>
          </w:tcPr>
          <w:p w14:paraId="171BD75B"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128</w:t>
            </w:r>
          </w:p>
        </w:tc>
        <w:tc>
          <w:tcPr>
            <w:tcW w:w="980" w:type="dxa"/>
            <w:tcBorders>
              <w:top w:val="nil"/>
              <w:left w:val="nil"/>
              <w:bottom w:val="single" w:sz="4" w:space="0" w:color="auto"/>
              <w:right w:val="single" w:sz="4" w:space="0" w:color="auto"/>
            </w:tcBorders>
            <w:shd w:val="clear" w:color="auto" w:fill="auto"/>
            <w:noWrap/>
            <w:vAlign w:val="bottom"/>
            <w:hideMark/>
          </w:tcPr>
          <w:p w14:paraId="2221859E"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160</w:t>
            </w:r>
          </w:p>
        </w:tc>
        <w:tc>
          <w:tcPr>
            <w:tcW w:w="980" w:type="dxa"/>
            <w:tcBorders>
              <w:top w:val="nil"/>
              <w:left w:val="nil"/>
              <w:bottom w:val="single" w:sz="4" w:space="0" w:color="auto"/>
              <w:right w:val="single" w:sz="4" w:space="0" w:color="auto"/>
            </w:tcBorders>
            <w:shd w:val="clear" w:color="auto" w:fill="auto"/>
            <w:noWrap/>
            <w:vAlign w:val="bottom"/>
            <w:hideMark/>
          </w:tcPr>
          <w:p w14:paraId="7B0FC3C7"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240</w:t>
            </w:r>
          </w:p>
        </w:tc>
        <w:tc>
          <w:tcPr>
            <w:tcW w:w="980" w:type="dxa"/>
            <w:tcBorders>
              <w:top w:val="nil"/>
              <w:left w:val="nil"/>
              <w:bottom w:val="single" w:sz="4" w:space="0" w:color="auto"/>
              <w:right w:val="single" w:sz="4" w:space="0" w:color="auto"/>
            </w:tcBorders>
            <w:shd w:val="clear" w:color="auto" w:fill="auto"/>
            <w:noWrap/>
            <w:vAlign w:val="bottom"/>
            <w:hideMark/>
          </w:tcPr>
          <w:p w14:paraId="26D6B124"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400</w:t>
            </w:r>
          </w:p>
        </w:tc>
      </w:tr>
      <w:tr w:rsidR="00E25842" w:rsidRPr="003D5532" w14:paraId="2A9209EC" w14:textId="77777777" w:rsidTr="00EA7242">
        <w:trPr>
          <w:trHeight w:val="239"/>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054754F"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2/3</w:t>
            </w:r>
          </w:p>
        </w:tc>
        <w:tc>
          <w:tcPr>
            <w:tcW w:w="980" w:type="dxa"/>
            <w:tcBorders>
              <w:top w:val="nil"/>
              <w:left w:val="nil"/>
              <w:bottom w:val="single" w:sz="4" w:space="0" w:color="auto"/>
              <w:right w:val="single" w:sz="4" w:space="0" w:color="auto"/>
            </w:tcBorders>
            <w:shd w:val="clear" w:color="auto" w:fill="auto"/>
            <w:noWrap/>
            <w:vAlign w:val="bottom"/>
            <w:hideMark/>
          </w:tcPr>
          <w:p w14:paraId="332521A8" w14:textId="77777777" w:rsidR="00655219" w:rsidRPr="003D5532" w:rsidRDefault="00655219" w:rsidP="003A015F">
            <w:pPr>
              <w:jc w:val="center"/>
              <w:rPr>
                <w:rFonts w:ascii="Times New Roman" w:eastAsia="Times New Roman" w:hAnsi="Times New Roman" w:cs="Times New Roman"/>
                <w:color w:val="FF0000"/>
                <w:sz w:val="20"/>
                <w:szCs w:val="20"/>
                <w:lang w:val="en-US"/>
              </w:rPr>
            </w:pPr>
            <w:r w:rsidRPr="003D5532">
              <w:rPr>
                <w:rFonts w:ascii="Times New Roman" w:eastAsia="Times New Roman" w:hAnsi="Times New Roman" w:cs="Times New Roman"/>
                <w:color w:val="FF0000"/>
                <w:sz w:val="20"/>
                <w:szCs w:val="20"/>
                <w:lang w:val="en-US"/>
              </w:rPr>
              <w:t>24</w:t>
            </w:r>
          </w:p>
        </w:tc>
        <w:tc>
          <w:tcPr>
            <w:tcW w:w="980" w:type="dxa"/>
            <w:tcBorders>
              <w:top w:val="nil"/>
              <w:left w:val="nil"/>
              <w:bottom w:val="single" w:sz="4" w:space="0" w:color="auto"/>
              <w:right w:val="single" w:sz="4" w:space="0" w:color="auto"/>
            </w:tcBorders>
            <w:shd w:val="clear" w:color="auto" w:fill="auto"/>
            <w:noWrap/>
            <w:vAlign w:val="bottom"/>
            <w:hideMark/>
          </w:tcPr>
          <w:p w14:paraId="3288E839" w14:textId="77777777" w:rsidR="00655219" w:rsidRPr="003D5532" w:rsidRDefault="00655219" w:rsidP="003A015F">
            <w:pPr>
              <w:jc w:val="center"/>
              <w:rPr>
                <w:rFonts w:ascii="Times New Roman" w:eastAsia="Times New Roman" w:hAnsi="Times New Roman" w:cs="Times New Roman"/>
                <w:color w:val="FF0000"/>
                <w:sz w:val="20"/>
                <w:szCs w:val="20"/>
                <w:lang w:val="en-US"/>
              </w:rPr>
            </w:pPr>
            <w:r w:rsidRPr="003D5532">
              <w:rPr>
                <w:rFonts w:ascii="Times New Roman" w:eastAsia="Times New Roman" w:hAnsi="Times New Roman" w:cs="Times New Roman"/>
                <w:color w:val="FF0000"/>
                <w:sz w:val="20"/>
                <w:szCs w:val="20"/>
                <w:lang w:val="en-US"/>
              </w:rPr>
              <w:t>48</w:t>
            </w:r>
          </w:p>
        </w:tc>
        <w:tc>
          <w:tcPr>
            <w:tcW w:w="980" w:type="dxa"/>
            <w:tcBorders>
              <w:top w:val="nil"/>
              <w:left w:val="nil"/>
              <w:bottom w:val="single" w:sz="4" w:space="0" w:color="auto"/>
              <w:right w:val="single" w:sz="4" w:space="0" w:color="auto"/>
            </w:tcBorders>
            <w:shd w:val="clear" w:color="auto" w:fill="auto"/>
            <w:noWrap/>
            <w:vAlign w:val="bottom"/>
            <w:hideMark/>
          </w:tcPr>
          <w:p w14:paraId="4941A368"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72</w:t>
            </w:r>
          </w:p>
        </w:tc>
        <w:tc>
          <w:tcPr>
            <w:tcW w:w="980" w:type="dxa"/>
            <w:tcBorders>
              <w:top w:val="nil"/>
              <w:left w:val="nil"/>
              <w:bottom w:val="single" w:sz="4" w:space="0" w:color="auto"/>
              <w:right w:val="single" w:sz="4" w:space="0" w:color="auto"/>
            </w:tcBorders>
            <w:shd w:val="clear" w:color="auto" w:fill="auto"/>
            <w:noWrap/>
            <w:vAlign w:val="bottom"/>
            <w:hideMark/>
          </w:tcPr>
          <w:p w14:paraId="7626984E"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96</w:t>
            </w:r>
          </w:p>
        </w:tc>
        <w:tc>
          <w:tcPr>
            <w:tcW w:w="980" w:type="dxa"/>
            <w:tcBorders>
              <w:top w:val="nil"/>
              <w:left w:val="nil"/>
              <w:bottom w:val="single" w:sz="4" w:space="0" w:color="auto"/>
              <w:right w:val="single" w:sz="4" w:space="0" w:color="auto"/>
            </w:tcBorders>
            <w:shd w:val="clear" w:color="auto" w:fill="auto"/>
            <w:noWrap/>
            <w:vAlign w:val="bottom"/>
            <w:hideMark/>
          </w:tcPr>
          <w:p w14:paraId="41ADEC23"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120</w:t>
            </w:r>
          </w:p>
        </w:tc>
        <w:tc>
          <w:tcPr>
            <w:tcW w:w="980" w:type="dxa"/>
            <w:tcBorders>
              <w:top w:val="nil"/>
              <w:left w:val="nil"/>
              <w:bottom w:val="single" w:sz="4" w:space="0" w:color="auto"/>
              <w:right w:val="single" w:sz="4" w:space="0" w:color="auto"/>
            </w:tcBorders>
            <w:shd w:val="clear" w:color="auto" w:fill="auto"/>
            <w:noWrap/>
            <w:vAlign w:val="bottom"/>
            <w:hideMark/>
          </w:tcPr>
          <w:p w14:paraId="4848C1AC"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180</w:t>
            </w:r>
          </w:p>
        </w:tc>
        <w:tc>
          <w:tcPr>
            <w:tcW w:w="980" w:type="dxa"/>
            <w:tcBorders>
              <w:top w:val="nil"/>
              <w:left w:val="nil"/>
              <w:bottom w:val="single" w:sz="4" w:space="0" w:color="auto"/>
              <w:right w:val="single" w:sz="4" w:space="0" w:color="auto"/>
            </w:tcBorders>
            <w:shd w:val="clear" w:color="auto" w:fill="auto"/>
            <w:noWrap/>
            <w:vAlign w:val="bottom"/>
            <w:hideMark/>
          </w:tcPr>
          <w:p w14:paraId="2A3ABDD9" w14:textId="77777777" w:rsidR="00655219" w:rsidRPr="003D5532" w:rsidRDefault="00655219" w:rsidP="003A015F">
            <w:pPr>
              <w:jc w:val="center"/>
              <w:rPr>
                <w:rFonts w:ascii="Times New Roman" w:eastAsia="Times New Roman" w:hAnsi="Times New Roman" w:cs="Times New Roman"/>
                <w:sz w:val="20"/>
                <w:szCs w:val="20"/>
                <w:lang w:val="en-US"/>
              </w:rPr>
            </w:pPr>
            <w:r w:rsidRPr="003D5532">
              <w:rPr>
                <w:rFonts w:ascii="Times New Roman" w:eastAsia="Times New Roman" w:hAnsi="Times New Roman" w:cs="Times New Roman"/>
                <w:sz w:val="20"/>
                <w:szCs w:val="20"/>
                <w:lang w:val="en-US"/>
              </w:rPr>
              <w:t>300</w:t>
            </w:r>
          </w:p>
        </w:tc>
      </w:tr>
    </w:tbl>
    <w:p w14:paraId="56ABED7C" w14:textId="77777777" w:rsidR="00EA7242" w:rsidRPr="003D5532" w:rsidRDefault="00EA7242" w:rsidP="00655219">
      <w:pPr>
        <w:overflowPunct w:val="0"/>
        <w:autoSpaceDE w:val="0"/>
        <w:autoSpaceDN w:val="0"/>
        <w:adjustRightInd w:val="0"/>
        <w:spacing w:after="180"/>
        <w:ind w:left="360"/>
        <w:jc w:val="center"/>
        <w:rPr>
          <w:rFonts w:ascii="Times New Roman" w:hAnsi="Times New Roman" w:cs="Times New Roman"/>
          <w:sz w:val="20"/>
          <w:szCs w:val="20"/>
          <w:lang w:val="en-US"/>
        </w:rPr>
      </w:pPr>
    </w:p>
    <w:p w14:paraId="6313366E" w14:textId="44F3C3D0" w:rsidR="00655219" w:rsidRPr="003D5532" w:rsidRDefault="00655219" w:rsidP="00655219">
      <w:pPr>
        <w:overflowPunct w:val="0"/>
        <w:autoSpaceDE w:val="0"/>
        <w:autoSpaceDN w:val="0"/>
        <w:adjustRightInd w:val="0"/>
        <w:spacing w:after="180"/>
        <w:ind w:left="360"/>
        <w:jc w:val="center"/>
        <w:rPr>
          <w:rFonts w:ascii="Times New Roman" w:hAnsi="Times New Roman" w:cs="Times New Roman"/>
          <w:sz w:val="20"/>
          <w:szCs w:val="20"/>
          <w:lang w:val="en-US"/>
        </w:rPr>
      </w:pPr>
      <w:r w:rsidRPr="003D5532">
        <w:rPr>
          <w:rFonts w:ascii="Times New Roman" w:hAnsi="Times New Roman" w:cs="Times New Roman"/>
          <w:sz w:val="20"/>
          <w:szCs w:val="20"/>
          <w:lang w:val="en-US"/>
        </w:rPr>
        <w:t>Table III: Mother polar code sizes</w:t>
      </w:r>
    </w:p>
    <w:tbl>
      <w:tblPr>
        <w:tblW w:w="7801" w:type="dxa"/>
        <w:jc w:val="center"/>
        <w:tblLook w:val="04A0" w:firstRow="1" w:lastRow="0" w:firstColumn="1" w:lastColumn="0" w:noHBand="0" w:noVBand="1"/>
      </w:tblPr>
      <w:tblGrid>
        <w:gridCol w:w="975"/>
        <w:gridCol w:w="975"/>
        <w:gridCol w:w="975"/>
        <w:gridCol w:w="814"/>
        <w:gridCol w:w="1137"/>
        <w:gridCol w:w="975"/>
        <w:gridCol w:w="975"/>
        <w:gridCol w:w="975"/>
      </w:tblGrid>
      <w:tr w:rsidR="00E25842" w:rsidRPr="003D5532" w14:paraId="0C3C958B" w14:textId="77777777" w:rsidTr="00D171BA">
        <w:trPr>
          <w:trHeight w:val="338"/>
          <w:jc w:val="center"/>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C0CAC" w14:textId="77777777" w:rsidR="00655219" w:rsidRPr="003D5532" w:rsidRDefault="00655219" w:rsidP="003A015F">
            <w:pPr>
              <w:jc w:val="center"/>
              <w:rPr>
                <w:rFonts w:ascii="Times New Roman" w:eastAsia="Times New Roman" w:hAnsi="Times New Roman" w:cs="Times New Roman"/>
                <w:sz w:val="20"/>
                <w:szCs w:val="20"/>
                <w:lang w:val="en-US"/>
              </w:rPr>
            </w:pP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161F2636"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16</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4409A5AE"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32</w:t>
            </w:r>
          </w:p>
        </w:tc>
        <w:tc>
          <w:tcPr>
            <w:tcW w:w="814" w:type="dxa"/>
            <w:tcBorders>
              <w:top w:val="single" w:sz="4" w:space="0" w:color="auto"/>
              <w:left w:val="nil"/>
              <w:bottom w:val="single" w:sz="4" w:space="0" w:color="auto"/>
              <w:right w:val="single" w:sz="4" w:space="0" w:color="auto"/>
            </w:tcBorders>
            <w:shd w:val="clear" w:color="auto" w:fill="auto"/>
            <w:noWrap/>
            <w:vAlign w:val="bottom"/>
            <w:hideMark/>
          </w:tcPr>
          <w:p w14:paraId="4125E9AA"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48</w:t>
            </w:r>
          </w:p>
        </w:tc>
        <w:tc>
          <w:tcPr>
            <w:tcW w:w="1137" w:type="dxa"/>
            <w:tcBorders>
              <w:top w:val="single" w:sz="4" w:space="0" w:color="auto"/>
              <w:left w:val="nil"/>
              <w:bottom w:val="single" w:sz="4" w:space="0" w:color="auto"/>
              <w:right w:val="single" w:sz="4" w:space="0" w:color="auto"/>
            </w:tcBorders>
            <w:shd w:val="clear" w:color="auto" w:fill="auto"/>
            <w:noWrap/>
            <w:vAlign w:val="bottom"/>
            <w:hideMark/>
          </w:tcPr>
          <w:p w14:paraId="6681F659"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64</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22D49B23"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80</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51504948"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120</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10183882" w14:textId="77777777" w:rsidR="00655219" w:rsidRPr="003D5532" w:rsidRDefault="00655219" w:rsidP="003A015F">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200</w:t>
            </w:r>
          </w:p>
        </w:tc>
      </w:tr>
      <w:tr w:rsidR="00E25842" w:rsidRPr="003D5532" w14:paraId="492FA683"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B419F76" w14:textId="77777777" w:rsidR="00655219" w:rsidRPr="003D5532" w:rsidRDefault="00655219" w:rsidP="00655219">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 xml:space="preserve"> 1/12</w:t>
            </w:r>
          </w:p>
        </w:tc>
        <w:tc>
          <w:tcPr>
            <w:tcW w:w="975" w:type="dxa"/>
            <w:tcBorders>
              <w:top w:val="nil"/>
              <w:left w:val="nil"/>
              <w:bottom w:val="single" w:sz="4" w:space="0" w:color="auto"/>
              <w:right w:val="single" w:sz="4" w:space="0" w:color="auto"/>
            </w:tcBorders>
            <w:shd w:val="clear" w:color="auto" w:fill="auto"/>
            <w:noWrap/>
            <w:vAlign w:val="bottom"/>
            <w:hideMark/>
          </w:tcPr>
          <w:p w14:paraId="6F8F1A8D" w14:textId="5367F16F"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256</w:t>
            </w:r>
          </w:p>
        </w:tc>
        <w:tc>
          <w:tcPr>
            <w:tcW w:w="975" w:type="dxa"/>
            <w:tcBorders>
              <w:top w:val="nil"/>
              <w:left w:val="nil"/>
              <w:bottom w:val="single" w:sz="4" w:space="0" w:color="auto"/>
              <w:right w:val="single" w:sz="4" w:space="0" w:color="auto"/>
            </w:tcBorders>
            <w:shd w:val="clear" w:color="auto" w:fill="auto"/>
            <w:noWrap/>
            <w:vAlign w:val="bottom"/>
            <w:hideMark/>
          </w:tcPr>
          <w:p w14:paraId="5FFA8543" w14:textId="5F528F90"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512</w:t>
            </w:r>
          </w:p>
        </w:tc>
        <w:tc>
          <w:tcPr>
            <w:tcW w:w="814" w:type="dxa"/>
            <w:tcBorders>
              <w:top w:val="nil"/>
              <w:left w:val="nil"/>
              <w:bottom w:val="single" w:sz="4" w:space="0" w:color="auto"/>
              <w:right w:val="single" w:sz="4" w:space="0" w:color="auto"/>
            </w:tcBorders>
            <w:shd w:val="clear" w:color="auto" w:fill="auto"/>
            <w:noWrap/>
            <w:vAlign w:val="bottom"/>
            <w:hideMark/>
          </w:tcPr>
          <w:p w14:paraId="28D746DD" w14:textId="1386B637"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1024</w:t>
            </w:r>
          </w:p>
        </w:tc>
        <w:tc>
          <w:tcPr>
            <w:tcW w:w="1137" w:type="dxa"/>
            <w:tcBorders>
              <w:top w:val="nil"/>
              <w:left w:val="nil"/>
              <w:bottom w:val="single" w:sz="4" w:space="0" w:color="auto"/>
              <w:right w:val="single" w:sz="4" w:space="0" w:color="auto"/>
            </w:tcBorders>
            <w:shd w:val="clear" w:color="auto" w:fill="auto"/>
            <w:noWrap/>
            <w:vAlign w:val="bottom"/>
            <w:hideMark/>
          </w:tcPr>
          <w:p w14:paraId="65C658DC" w14:textId="24182558"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1024</w:t>
            </w:r>
          </w:p>
        </w:tc>
        <w:tc>
          <w:tcPr>
            <w:tcW w:w="975" w:type="dxa"/>
            <w:tcBorders>
              <w:top w:val="nil"/>
              <w:left w:val="nil"/>
              <w:bottom w:val="single" w:sz="4" w:space="0" w:color="auto"/>
              <w:right w:val="single" w:sz="4" w:space="0" w:color="auto"/>
            </w:tcBorders>
            <w:shd w:val="clear" w:color="auto" w:fill="auto"/>
            <w:noWrap/>
            <w:vAlign w:val="bottom"/>
            <w:hideMark/>
          </w:tcPr>
          <w:p w14:paraId="054BE231" w14:textId="15AD6F57"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1024</w:t>
            </w:r>
          </w:p>
        </w:tc>
        <w:tc>
          <w:tcPr>
            <w:tcW w:w="975" w:type="dxa"/>
            <w:tcBorders>
              <w:top w:val="nil"/>
              <w:left w:val="nil"/>
              <w:bottom w:val="single" w:sz="4" w:space="0" w:color="auto"/>
              <w:right w:val="single" w:sz="4" w:space="0" w:color="auto"/>
            </w:tcBorders>
            <w:shd w:val="clear" w:color="auto" w:fill="auto"/>
            <w:noWrap/>
            <w:vAlign w:val="bottom"/>
            <w:hideMark/>
          </w:tcPr>
          <w:p w14:paraId="4B31255A" w14:textId="28A7AF82"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2048</w:t>
            </w:r>
          </w:p>
        </w:tc>
        <w:tc>
          <w:tcPr>
            <w:tcW w:w="975" w:type="dxa"/>
            <w:tcBorders>
              <w:top w:val="nil"/>
              <w:left w:val="nil"/>
              <w:bottom w:val="single" w:sz="4" w:space="0" w:color="auto"/>
              <w:right w:val="single" w:sz="4" w:space="0" w:color="auto"/>
            </w:tcBorders>
            <w:shd w:val="clear" w:color="auto" w:fill="auto"/>
            <w:noWrap/>
            <w:vAlign w:val="bottom"/>
            <w:hideMark/>
          </w:tcPr>
          <w:p w14:paraId="3772C656" w14:textId="06CF9953"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2048</w:t>
            </w:r>
          </w:p>
        </w:tc>
      </w:tr>
      <w:tr w:rsidR="00E25842" w:rsidRPr="003D5532" w14:paraId="03409CEF"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13BE31" w14:textId="77777777" w:rsidR="00655219" w:rsidRPr="003D5532" w:rsidRDefault="00655219" w:rsidP="00655219">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 xml:space="preserve"> 1/6</w:t>
            </w:r>
          </w:p>
        </w:tc>
        <w:tc>
          <w:tcPr>
            <w:tcW w:w="975" w:type="dxa"/>
            <w:tcBorders>
              <w:top w:val="nil"/>
              <w:left w:val="nil"/>
              <w:bottom w:val="single" w:sz="4" w:space="0" w:color="auto"/>
              <w:right w:val="single" w:sz="4" w:space="0" w:color="auto"/>
            </w:tcBorders>
            <w:shd w:val="clear" w:color="auto" w:fill="auto"/>
            <w:noWrap/>
            <w:vAlign w:val="bottom"/>
            <w:hideMark/>
          </w:tcPr>
          <w:p w14:paraId="44742608" w14:textId="70F15B3A"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128</w:t>
            </w:r>
          </w:p>
        </w:tc>
        <w:tc>
          <w:tcPr>
            <w:tcW w:w="975" w:type="dxa"/>
            <w:tcBorders>
              <w:top w:val="nil"/>
              <w:left w:val="nil"/>
              <w:bottom w:val="single" w:sz="4" w:space="0" w:color="auto"/>
              <w:right w:val="single" w:sz="4" w:space="0" w:color="auto"/>
            </w:tcBorders>
            <w:shd w:val="clear" w:color="auto" w:fill="auto"/>
            <w:noWrap/>
            <w:vAlign w:val="bottom"/>
            <w:hideMark/>
          </w:tcPr>
          <w:p w14:paraId="36E3DEA4" w14:textId="6DE5440D"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256</w:t>
            </w:r>
          </w:p>
        </w:tc>
        <w:tc>
          <w:tcPr>
            <w:tcW w:w="814" w:type="dxa"/>
            <w:tcBorders>
              <w:top w:val="nil"/>
              <w:left w:val="nil"/>
              <w:bottom w:val="single" w:sz="4" w:space="0" w:color="auto"/>
              <w:right w:val="single" w:sz="4" w:space="0" w:color="auto"/>
            </w:tcBorders>
            <w:shd w:val="clear" w:color="auto" w:fill="auto"/>
            <w:noWrap/>
            <w:vAlign w:val="bottom"/>
            <w:hideMark/>
          </w:tcPr>
          <w:p w14:paraId="5EE11C55" w14:textId="6F5EE83D"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512</w:t>
            </w:r>
          </w:p>
        </w:tc>
        <w:tc>
          <w:tcPr>
            <w:tcW w:w="1137" w:type="dxa"/>
            <w:tcBorders>
              <w:top w:val="nil"/>
              <w:left w:val="nil"/>
              <w:bottom w:val="single" w:sz="4" w:space="0" w:color="auto"/>
              <w:right w:val="single" w:sz="4" w:space="0" w:color="auto"/>
            </w:tcBorders>
            <w:shd w:val="clear" w:color="auto" w:fill="auto"/>
            <w:noWrap/>
            <w:vAlign w:val="bottom"/>
            <w:hideMark/>
          </w:tcPr>
          <w:p w14:paraId="7D08D226" w14:textId="5544693A"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512</w:t>
            </w:r>
          </w:p>
        </w:tc>
        <w:tc>
          <w:tcPr>
            <w:tcW w:w="975" w:type="dxa"/>
            <w:tcBorders>
              <w:top w:val="nil"/>
              <w:left w:val="nil"/>
              <w:bottom w:val="single" w:sz="4" w:space="0" w:color="auto"/>
              <w:right w:val="single" w:sz="4" w:space="0" w:color="auto"/>
            </w:tcBorders>
            <w:shd w:val="clear" w:color="auto" w:fill="auto"/>
            <w:noWrap/>
            <w:vAlign w:val="bottom"/>
            <w:hideMark/>
          </w:tcPr>
          <w:p w14:paraId="567303E0" w14:textId="6E5E7EF6"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512</w:t>
            </w:r>
          </w:p>
        </w:tc>
        <w:tc>
          <w:tcPr>
            <w:tcW w:w="975" w:type="dxa"/>
            <w:tcBorders>
              <w:top w:val="nil"/>
              <w:left w:val="nil"/>
              <w:bottom w:val="single" w:sz="4" w:space="0" w:color="auto"/>
              <w:right w:val="single" w:sz="4" w:space="0" w:color="auto"/>
            </w:tcBorders>
            <w:shd w:val="clear" w:color="auto" w:fill="auto"/>
            <w:noWrap/>
            <w:vAlign w:val="bottom"/>
            <w:hideMark/>
          </w:tcPr>
          <w:p w14:paraId="15687CD2" w14:textId="5030CA9E"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1024</w:t>
            </w:r>
          </w:p>
        </w:tc>
        <w:tc>
          <w:tcPr>
            <w:tcW w:w="975" w:type="dxa"/>
            <w:tcBorders>
              <w:top w:val="nil"/>
              <w:left w:val="nil"/>
              <w:bottom w:val="single" w:sz="4" w:space="0" w:color="auto"/>
              <w:right w:val="single" w:sz="4" w:space="0" w:color="auto"/>
            </w:tcBorders>
            <w:shd w:val="clear" w:color="auto" w:fill="auto"/>
            <w:noWrap/>
            <w:vAlign w:val="bottom"/>
            <w:hideMark/>
          </w:tcPr>
          <w:p w14:paraId="648952F6" w14:textId="13574C09"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2048</w:t>
            </w:r>
          </w:p>
        </w:tc>
      </w:tr>
      <w:tr w:rsidR="00E25842" w:rsidRPr="003D5532" w14:paraId="40EBDAE0"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0D13013" w14:textId="77777777" w:rsidR="00655219" w:rsidRPr="003D5532" w:rsidRDefault="00655219" w:rsidP="00655219">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 xml:space="preserve"> 1/3</w:t>
            </w:r>
          </w:p>
        </w:tc>
        <w:tc>
          <w:tcPr>
            <w:tcW w:w="975" w:type="dxa"/>
            <w:tcBorders>
              <w:top w:val="nil"/>
              <w:left w:val="nil"/>
              <w:bottom w:val="single" w:sz="4" w:space="0" w:color="auto"/>
              <w:right w:val="single" w:sz="4" w:space="0" w:color="auto"/>
            </w:tcBorders>
            <w:shd w:val="clear" w:color="auto" w:fill="auto"/>
            <w:noWrap/>
            <w:vAlign w:val="bottom"/>
            <w:hideMark/>
          </w:tcPr>
          <w:p w14:paraId="542E2C09" w14:textId="5D4AA6B1"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64</w:t>
            </w:r>
          </w:p>
        </w:tc>
        <w:tc>
          <w:tcPr>
            <w:tcW w:w="975" w:type="dxa"/>
            <w:tcBorders>
              <w:top w:val="nil"/>
              <w:left w:val="nil"/>
              <w:bottom w:val="single" w:sz="4" w:space="0" w:color="auto"/>
              <w:right w:val="single" w:sz="4" w:space="0" w:color="auto"/>
            </w:tcBorders>
            <w:shd w:val="clear" w:color="auto" w:fill="auto"/>
            <w:noWrap/>
            <w:vAlign w:val="bottom"/>
            <w:hideMark/>
          </w:tcPr>
          <w:p w14:paraId="0A5C2BAA" w14:textId="0B033C21"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128</w:t>
            </w:r>
          </w:p>
        </w:tc>
        <w:tc>
          <w:tcPr>
            <w:tcW w:w="814" w:type="dxa"/>
            <w:tcBorders>
              <w:top w:val="nil"/>
              <w:left w:val="nil"/>
              <w:bottom w:val="single" w:sz="4" w:space="0" w:color="auto"/>
              <w:right w:val="single" w:sz="4" w:space="0" w:color="auto"/>
            </w:tcBorders>
            <w:shd w:val="clear" w:color="auto" w:fill="auto"/>
            <w:noWrap/>
            <w:vAlign w:val="bottom"/>
            <w:hideMark/>
          </w:tcPr>
          <w:p w14:paraId="0D03DCCC" w14:textId="598B8E8B"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256</w:t>
            </w:r>
          </w:p>
        </w:tc>
        <w:tc>
          <w:tcPr>
            <w:tcW w:w="1137" w:type="dxa"/>
            <w:tcBorders>
              <w:top w:val="nil"/>
              <w:left w:val="nil"/>
              <w:bottom w:val="single" w:sz="4" w:space="0" w:color="auto"/>
              <w:right w:val="single" w:sz="4" w:space="0" w:color="auto"/>
            </w:tcBorders>
            <w:shd w:val="clear" w:color="auto" w:fill="auto"/>
            <w:noWrap/>
            <w:vAlign w:val="bottom"/>
            <w:hideMark/>
          </w:tcPr>
          <w:p w14:paraId="683A2EE3" w14:textId="3F3EE128"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256</w:t>
            </w:r>
          </w:p>
        </w:tc>
        <w:tc>
          <w:tcPr>
            <w:tcW w:w="975" w:type="dxa"/>
            <w:tcBorders>
              <w:top w:val="nil"/>
              <w:left w:val="nil"/>
              <w:bottom w:val="single" w:sz="4" w:space="0" w:color="auto"/>
              <w:right w:val="single" w:sz="4" w:space="0" w:color="auto"/>
            </w:tcBorders>
            <w:shd w:val="clear" w:color="auto" w:fill="auto"/>
            <w:noWrap/>
            <w:vAlign w:val="bottom"/>
            <w:hideMark/>
          </w:tcPr>
          <w:p w14:paraId="1B259DD3" w14:textId="2DDE8D72"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256</w:t>
            </w:r>
          </w:p>
        </w:tc>
        <w:tc>
          <w:tcPr>
            <w:tcW w:w="975" w:type="dxa"/>
            <w:tcBorders>
              <w:top w:val="nil"/>
              <w:left w:val="nil"/>
              <w:bottom w:val="single" w:sz="4" w:space="0" w:color="auto"/>
              <w:right w:val="single" w:sz="4" w:space="0" w:color="auto"/>
            </w:tcBorders>
            <w:shd w:val="clear" w:color="auto" w:fill="auto"/>
            <w:noWrap/>
            <w:vAlign w:val="bottom"/>
            <w:hideMark/>
          </w:tcPr>
          <w:p w14:paraId="0D245596" w14:textId="6BFE0F02"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512</w:t>
            </w:r>
          </w:p>
        </w:tc>
        <w:tc>
          <w:tcPr>
            <w:tcW w:w="975" w:type="dxa"/>
            <w:tcBorders>
              <w:top w:val="nil"/>
              <w:left w:val="nil"/>
              <w:bottom w:val="single" w:sz="4" w:space="0" w:color="auto"/>
              <w:right w:val="single" w:sz="4" w:space="0" w:color="auto"/>
            </w:tcBorders>
            <w:shd w:val="clear" w:color="auto" w:fill="auto"/>
            <w:noWrap/>
            <w:vAlign w:val="bottom"/>
            <w:hideMark/>
          </w:tcPr>
          <w:p w14:paraId="45F41C3B" w14:textId="6FC0D9EB"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1024</w:t>
            </w:r>
          </w:p>
        </w:tc>
      </w:tr>
      <w:tr w:rsidR="00E25842" w:rsidRPr="003D5532" w14:paraId="7DB36C41"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3389C3E" w14:textId="77777777" w:rsidR="00655219" w:rsidRPr="003D5532" w:rsidRDefault="00655219" w:rsidP="00655219">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 xml:space="preserve"> 1/2</w:t>
            </w:r>
          </w:p>
        </w:tc>
        <w:tc>
          <w:tcPr>
            <w:tcW w:w="975" w:type="dxa"/>
            <w:tcBorders>
              <w:top w:val="nil"/>
              <w:left w:val="nil"/>
              <w:bottom w:val="single" w:sz="4" w:space="0" w:color="auto"/>
              <w:right w:val="single" w:sz="4" w:space="0" w:color="auto"/>
            </w:tcBorders>
            <w:shd w:val="clear" w:color="auto" w:fill="auto"/>
            <w:noWrap/>
            <w:vAlign w:val="bottom"/>
            <w:hideMark/>
          </w:tcPr>
          <w:p w14:paraId="1DCEBA56" w14:textId="29171916" w:rsidR="00655219" w:rsidRPr="003D5532" w:rsidRDefault="00655219" w:rsidP="00655219">
            <w:pPr>
              <w:jc w:val="center"/>
              <w:rPr>
                <w:rFonts w:ascii="Times New Roman" w:eastAsia="Times New Roman" w:hAnsi="Times New Roman" w:cs="Times New Roman"/>
                <w:color w:val="FF0000"/>
                <w:sz w:val="20"/>
                <w:szCs w:val="20"/>
                <w:lang w:val="en-US"/>
              </w:rPr>
            </w:pPr>
            <w:r w:rsidRPr="003D5532">
              <w:rPr>
                <w:rFonts w:ascii="Times New Roman" w:hAnsi="Times New Roman" w:cs="Times New Roman"/>
                <w:bCs/>
                <w:color w:val="FF0000"/>
                <w:sz w:val="20"/>
                <w:szCs w:val="20"/>
                <w:lang w:val="en-US"/>
              </w:rPr>
              <w:t>64</w:t>
            </w:r>
          </w:p>
        </w:tc>
        <w:tc>
          <w:tcPr>
            <w:tcW w:w="975" w:type="dxa"/>
            <w:tcBorders>
              <w:top w:val="nil"/>
              <w:left w:val="nil"/>
              <w:bottom w:val="single" w:sz="4" w:space="0" w:color="auto"/>
              <w:right w:val="single" w:sz="4" w:space="0" w:color="auto"/>
            </w:tcBorders>
            <w:shd w:val="clear" w:color="auto" w:fill="auto"/>
            <w:noWrap/>
            <w:vAlign w:val="bottom"/>
            <w:hideMark/>
          </w:tcPr>
          <w:p w14:paraId="1ECF377B" w14:textId="49349C2F"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64</w:t>
            </w:r>
          </w:p>
        </w:tc>
        <w:tc>
          <w:tcPr>
            <w:tcW w:w="814" w:type="dxa"/>
            <w:tcBorders>
              <w:top w:val="nil"/>
              <w:left w:val="nil"/>
              <w:bottom w:val="single" w:sz="4" w:space="0" w:color="auto"/>
              <w:right w:val="single" w:sz="4" w:space="0" w:color="auto"/>
            </w:tcBorders>
            <w:shd w:val="clear" w:color="auto" w:fill="auto"/>
            <w:noWrap/>
            <w:vAlign w:val="bottom"/>
            <w:hideMark/>
          </w:tcPr>
          <w:p w14:paraId="0E90330B" w14:textId="1D7F52DE"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128</w:t>
            </w:r>
          </w:p>
        </w:tc>
        <w:tc>
          <w:tcPr>
            <w:tcW w:w="1137" w:type="dxa"/>
            <w:tcBorders>
              <w:top w:val="nil"/>
              <w:left w:val="nil"/>
              <w:bottom w:val="single" w:sz="4" w:space="0" w:color="auto"/>
              <w:right w:val="single" w:sz="4" w:space="0" w:color="auto"/>
            </w:tcBorders>
            <w:shd w:val="clear" w:color="auto" w:fill="auto"/>
            <w:noWrap/>
            <w:vAlign w:val="bottom"/>
            <w:hideMark/>
          </w:tcPr>
          <w:p w14:paraId="4D02D9CE" w14:textId="2752090E"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128</w:t>
            </w:r>
          </w:p>
        </w:tc>
        <w:tc>
          <w:tcPr>
            <w:tcW w:w="975" w:type="dxa"/>
            <w:tcBorders>
              <w:top w:val="nil"/>
              <w:left w:val="nil"/>
              <w:bottom w:val="single" w:sz="4" w:space="0" w:color="auto"/>
              <w:right w:val="single" w:sz="4" w:space="0" w:color="auto"/>
            </w:tcBorders>
            <w:shd w:val="clear" w:color="auto" w:fill="auto"/>
            <w:noWrap/>
            <w:vAlign w:val="bottom"/>
            <w:hideMark/>
          </w:tcPr>
          <w:p w14:paraId="016A7F25" w14:textId="4D873D0E"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256</w:t>
            </w:r>
          </w:p>
        </w:tc>
        <w:tc>
          <w:tcPr>
            <w:tcW w:w="975" w:type="dxa"/>
            <w:tcBorders>
              <w:top w:val="nil"/>
              <w:left w:val="nil"/>
              <w:bottom w:val="single" w:sz="4" w:space="0" w:color="auto"/>
              <w:right w:val="single" w:sz="4" w:space="0" w:color="auto"/>
            </w:tcBorders>
            <w:shd w:val="clear" w:color="auto" w:fill="auto"/>
            <w:noWrap/>
            <w:vAlign w:val="bottom"/>
            <w:hideMark/>
          </w:tcPr>
          <w:p w14:paraId="6D9C509B" w14:textId="62DEB7F7"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256</w:t>
            </w:r>
          </w:p>
        </w:tc>
        <w:tc>
          <w:tcPr>
            <w:tcW w:w="975" w:type="dxa"/>
            <w:tcBorders>
              <w:top w:val="nil"/>
              <w:left w:val="nil"/>
              <w:bottom w:val="single" w:sz="4" w:space="0" w:color="auto"/>
              <w:right w:val="single" w:sz="4" w:space="0" w:color="auto"/>
            </w:tcBorders>
            <w:shd w:val="clear" w:color="auto" w:fill="auto"/>
            <w:noWrap/>
            <w:vAlign w:val="bottom"/>
            <w:hideMark/>
          </w:tcPr>
          <w:p w14:paraId="20CD43EC" w14:textId="7C0EF34D"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512</w:t>
            </w:r>
          </w:p>
        </w:tc>
      </w:tr>
      <w:tr w:rsidR="00E25842" w:rsidRPr="003D5532" w14:paraId="4DC768B7"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74CEA4E" w14:textId="77777777" w:rsidR="00655219" w:rsidRPr="003D5532" w:rsidRDefault="00655219" w:rsidP="00655219">
            <w:pPr>
              <w:jc w:val="center"/>
              <w:rPr>
                <w:rFonts w:ascii="Times New Roman" w:eastAsia="Times New Roman" w:hAnsi="Times New Roman" w:cs="Times New Roman"/>
                <w:b/>
                <w:bCs/>
                <w:sz w:val="20"/>
                <w:szCs w:val="20"/>
                <w:lang w:val="en-US"/>
              </w:rPr>
            </w:pPr>
            <w:r w:rsidRPr="003D5532">
              <w:rPr>
                <w:rFonts w:ascii="Times New Roman" w:eastAsia="Times New Roman" w:hAnsi="Times New Roman" w:cs="Times New Roman"/>
                <w:b/>
                <w:bCs/>
                <w:sz w:val="20"/>
                <w:szCs w:val="20"/>
                <w:lang w:val="en-US"/>
              </w:rPr>
              <w:t xml:space="preserve"> 2/3</w:t>
            </w:r>
          </w:p>
        </w:tc>
        <w:tc>
          <w:tcPr>
            <w:tcW w:w="975" w:type="dxa"/>
            <w:tcBorders>
              <w:top w:val="nil"/>
              <w:left w:val="nil"/>
              <w:bottom w:val="single" w:sz="4" w:space="0" w:color="auto"/>
              <w:right w:val="single" w:sz="4" w:space="0" w:color="auto"/>
            </w:tcBorders>
            <w:shd w:val="clear" w:color="auto" w:fill="auto"/>
            <w:noWrap/>
            <w:vAlign w:val="bottom"/>
            <w:hideMark/>
          </w:tcPr>
          <w:p w14:paraId="0CC5935F" w14:textId="52FFBB4D" w:rsidR="00655219" w:rsidRPr="003D5532" w:rsidRDefault="00655219" w:rsidP="00655219">
            <w:pPr>
              <w:jc w:val="center"/>
              <w:rPr>
                <w:rFonts w:ascii="Times New Roman" w:eastAsia="Times New Roman" w:hAnsi="Times New Roman" w:cs="Times New Roman"/>
                <w:color w:val="FF0000"/>
                <w:sz w:val="20"/>
                <w:szCs w:val="20"/>
                <w:lang w:val="en-US"/>
              </w:rPr>
            </w:pPr>
            <w:r w:rsidRPr="003D5532">
              <w:rPr>
                <w:rFonts w:ascii="Times New Roman" w:hAnsi="Times New Roman" w:cs="Times New Roman"/>
                <w:bCs/>
                <w:color w:val="FF0000"/>
                <w:sz w:val="20"/>
                <w:szCs w:val="20"/>
                <w:lang w:val="en-US"/>
              </w:rPr>
              <w:t>32</w:t>
            </w:r>
          </w:p>
        </w:tc>
        <w:tc>
          <w:tcPr>
            <w:tcW w:w="975" w:type="dxa"/>
            <w:tcBorders>
              <w:top w:val="nil"/>
              <w:left w:val="nil"/>
              <w:bottom w:val="single" w:sz="4" w:space="0" w:color="auto"/>
              <w:right w:val="single" w:sz="4" w:space="0" w:color="auto"/>
            </w:tcBorders>
            <w:shd w:val="clear" w:color="auto" w:fill="auto"/>
            <w:noWrap/>
            <w:vAlign w:val="bottom"/>
            <w:hideMark/>
          </w:tcPr>
          <w:p w14:paraId="12B35F9B" w14:textId="10C34E05"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bCs/>
                <w:color w:val="FF0000"/>
                <w:sz w:val="20"/>
                <w:szCs w:val="20"/>
                <w:lang w:val="en-US"/>
              </w:rPr>
              <w:t>64</w:t>
            </w:r>
          </w:p>
        </w:tc>
        <w:tc>
          <w:tcPr>
            <w:tcW w:w="814" w:type="dxa"/>
            <w:tcBorders>
              <w:top w:val="nil"/>
              <w:left w:val="nil"/>
              <w:bottom w:val="single" w:sz="4" w:space="0" w:color="auto"/>
              <w:right w:val="single" w:sz="4" w:space="0" w:color="auto"/>
            </w:tcBorders>
            <w:shd w:val="clear" w:color="auto" w:fill="auto"/>
            <w:noWrap/>
            <w:vAlign w:val="bottom"/>
            <w:hideMark/>
          </w:tcPr>
          <w:p w14:paraId="06678AB7" w14:textId="7A377133"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128</w:t>
            </w:r>
          </w:p>
        </w:tc>
        <w:tc>
          <w:tcPr>
            <w:tcW w:w="1137" w:type="dxa"/>
            <w:tcBorders>
              <w:top w:val="nil"/>
              <w:left w:val="nil"/>
              <w:bottom w:val="single" w:sz="4" w:space="0" w:color="auto"/>
              <w:right w:val="single" w:sz="4" w:space="0" w:color="auto"/>
            </w:tcBorders>
            <w:shd w:val="clear" w:color="auto" w:fill="auto"/>
            <w:noWrap/>
            <w:vAlign w:val="bottom"/>
            <w:hideMark/>
          </w:tcPr>
          <w:p w14:paraId="4D4133F2" w14:textId="336B5679"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128</w:t>
            </w:r>
          </w:p>
        </w:tc>
        <w:tc>
          <w:tcPr>
            <w:tcW w:w="975" w:type="dxa"/>
            <w:tcBorders>
              <w:top w:val="nil"/>
              <w:left w:val="nil"/>
              <w:bottom w:val="single" w:sz="4" w:space="0" w:color="auto"/>
              <w:right w:val="single" w:sz="4" w:space="0" w:color="auto"/>
            </w:tcBorders>
            <w:shd w:val="clear" w:color="auto" w:fill="auto"/>
            <w:noWrap/>
            <w:vAlign w:val="bottom"/>
            <w:hideMark/>
          </w:tcPr>
          <w:p w14:paraId="59729DDC" w14:textId="56D7B441"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128</w:t>
            </w:r>
          </w:p>
        </w:tc>
        <w:tc>
          <w:tcPr>
            <w:tcW w:w="975" w:type="dxa"/>
            <w:tcBorders>
              <w:top w:val="nil"/>
              <w:left w:val="nil"/>
              <w:bottom w:val="single" w:sz="4" w:space="0" w:color="auto"/>
              <w:right w:val="single" w:sz="4" w:space="0" w:color="auto"/>
            </w:tcBorders>
            <w:shd w:val="clear" w:color="auto" w:fill="auto"/>
            <w:noWrap/>
            <w:vAlign w:val="bottom"/>
            <w:hideMark/>
          </w:tcPr>
          <w:p w14:paraId="1D1EDDB0" w14:textId="094DB3AF"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256</w:t>
            </w:r>
          </w:p>
        </w:tc>
        <w:tc>
          <w:tcPr>
            <w:tcW w:w="975" w:type="dxa"/>
            <w:tcBorders>
              <w:top w:val="nil"/>
              <w:left w:val="nil"/>
              <w:bottom w:val="single" w:sz="4" w:space="0" w:color="auto"/>
              <w:right w:val="single" w:sz="4" w:space="0" w:color="auto"/>
            </w:tcBorders>
            <w:shd w:val="clear" w:color="auto" w:fill="auto"/>
            <w:noWrap/>
            <w:vAlign w:val="bottom"/>
            <w:hideMark/>
          </w:tcPr>
          <w:p w14:paraId="442B5778" w14:textId="79F36C96" w:rsidR="00655219" w:rsidRPr="003D5532" w:rsidRDefault="00655219" w:rsidP="00655219">
            <w:pPr>
              <w:jc w:val="center"/>
              <w:rPr>
                <w:rFonts w:ascii="Times New Roman" w:eastAsia="Times New Roman" w:hAnsi="Times New Roman" w:cs="Times New Roman"/>
                <w:sz w:val="20"/>
                <w:szCs w:val="20"/>
                <w:lang w:val="en-US"/>
              </w:rPr>
            </w:pPr>
            <w:r w:rsidRPr="003D5532">
              <w:rPr>
                <w:rFonts w:ascii="Times New Roman" w:hAnsi="Times New Roman" w:cs="Times New Roman"/>
                <w:sz w:val="20"/>
                <w:szCs w:val="20"/>
                <w:lang w:val="en-US"/>
              </w:rPr>
              <w:t>512</w:t>
            </w:r>
          </w:p>
        </w:tc>
      </w:tr>
    </w:tbl>
    <w:p w14:paraId="76091150" w14:textId="77777777" w:rsidR="00655219" w:rsidRPr="003D5532" w:rsidRDefault="00655219" w:rsidP="00655219">
      <w:pPr>
        <w:overflowPunct w:val="0"/>
        <w:autoSpaceDE w:val="0"/>
        <w:autoSpaceDN w:val="0"/>
        <w:adjustRightInd w:val="0"/>
        <w:spacing w:after="180"/>
        <w:ind w:left="360"/>
        <w:rPr>
          <w:rFonts w:ascii="Times New Roman" w:hAnsi="Times New Roman" w:cs="Times New Roman"/>
          <w:sz w:val="20"/>
          <w:szCs w:val="20"/>
          <w:lang w:val="en-US"/>
        </w:rPr>
      </w:pPr>
    </w:p>
    <w:p w14:paraId="007CFFEC" w14:textId="72153D8D" w:rsidR="00655219" w:rsidRPr="003D5532" w:rsidRDefault="008D5881" w:rsidP="00EA7242">
      <w:pPr>
        <w:rPr>
          <w:rFonts w:ascii="Times New Roman" w:hAnsi="Times New Roman" w:cs="Times New Roman"/>
          <w:sz w:val="20"/>
          <w:szCs w:val="20"/>
          <w:lang w:val="en-US"/>
        </w:rPr>
      </w:pPr>
      <w:r>
        <w:rPr>
          <w:rFonts w:ascii="Times New Roman" w:hAnsi="Times New Roman" w:cs="Times New Roman"/>
          <w:sz w:val="20"/>
          <w:szCs w:val="20"/>
          <w:lang w:val="en-US"/>
        </w:rPr>
        <w:t>Red colo</w:t>
      </w:r>
      <w:r w:rsidR="00E25842" w:rsidRPr="003D5532">
        <w:rPr>
          <w:rFonts w:ascii="Times New Roman" w:hAnsi="Times New Roman" w:cs="Times New Roman"/>
          <w:sz w:val="20"/>
          <w:szCs w:val="20"/>
          <w:lang w:val="en-US"/>
        </w:rPr>
        <w:t xml:space="preserve">r points exceed code rate one, and does not include in the simulation results. </w:t>
      </w:r>
    </w:p>
    <w:sectPr w:rsidR="00655219" w:rsidRPr="003D553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B069B" w14:textId="77777777" w:rsidR="003A015F" w:rsidRDefault="003A015F">
      <w:r>
        <w:separator/>
      </w:r>
    </w:p>
  </w:endnote>
  <w:endnote w:type="continuationSeparator" w:id="0">
    <w:p w14:paraId="516B7313" w14:textId="77777777" w:rsidR="003A015F" w:rsidRDefault="003A015F">
      <w:r>
        <w:continuationSeparator/>
      </w:r>
    </w:p>
  </w:endnote>
  <w:endnote w:type="continuationNotice" w:id="1">
    <w:p w14:paraId="03FC874A" w14:textId="77777777" w:rsidR="00221FA3" w:rsidRDefault="00221F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502CD" w14:textId="77777777" w:rsidR="003A015F" w:rsidRDefault="003A015F">
      <w:r>
        <w:separator/>
      </w:r>
    </w:p>
  </w:footnote>
  <w:footnote w:type="continuationSeparator" w:id="0">
    <w:p w14:paraId="0B8D1294" w14:textId="77777777" w:rsidR="003A015F" w:rsidRDefault="003A015F">
      <w:r>
        <w:continuationSeparator/>
      </w:r>
    </w:p>
  </w:footnote>
  <w:footnote w:type="continuationNotice" w:id="1">
    <w:p w14:paraId="534B2561" w14:textId="77777777" w:rsidR="00221FA3" w:rsidRDefault="00221F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0376"/>
    <w:multiLevelType w:val="hybridMultilevel"/>
    <w:tmpl w:val="12CEF124"/>
    <w:lvl w:ilvl="0" w:tplc="08090001">
      <w:start w:val="1"/>
      <w:numFmt w:val="bullet"/>
      <w:lvlText w:val=""/>
      <w:lvlJc w:val="left"/>
      <w:pPr>
        <w:ind w:left="1156" w:hanging="360"/>
      </w:pPr>
      <w:rPr>
        <w:rFonts w:ascii="Symbol" w:hAnsi="Symbol" w:hint="default"/>
      </w:rPr>
    </w:lvl>
    <w:lvl w:ilvl="1" w:tplc="08090019" w:tentative="1">
      <w:start w:val="1"/>
      <w:numFmt w:val="lowerLetter"/>
      <w:lvlText w:val="%2."/>
      <w:lvlJc w:val="left"/>
      <w:pPr>
        <w:ind w:left="1876" w:hanging="360"/>
      </w:pPr>
    </w:lvl>
    <w:lvl w:ilvl="2" w:tplc="0809001B" w:tentative="1">
      <w:start w:val="1"/>
      <w:numFmt w:val="lowerRoman"/>
      <w:lvlText w:val="%3."/>
      <w:lvlJc w:val="right"/>
      <w:pPr>
        <w:ind w:left="2596" w:hanging="180"/>
      </w:pPr>
    </w:lvl>
    <w:lvl w:ilvl="3" w:tplc="0809000F" w:tentative="1">
      <w:start w:val="1"/>
      <w:numFmt w:val="decimal"/>
      <w:lvlText w:val="%4."/>
      <w:lvlJc w:val="left"/>
      <w:pPr>
        <w:ind w:left="3316" w:hanging="360"/>
      </w:pPr>
    </w:lvl>
    <w:lvl w:ilvl="4" w:tplc="08090019" w:tentative="1">
      <w:start w:val="1"/>
      <w:numFmt w:val="lowerLetter"/>
      <w:lvlText w:val="%5."/>
      <w:lvlJc w:val="left"/>
      <w:pPr>
        <w:ind w:left="4036" w:hanging="360"/>
      </w:pPr>
    </w:lvl>
    <w:lvl w:ilvl="5" w:tplc="0809001B" w:tentative="1">
      <w:start w:val="1"/>
      <w:numFmt w:val="lowerRoman"/>
      <w:lvlText w:val="%6."/>
      <w:lvlJc w:val="right"/>
      <w:pPr>
        <w:ind w:left="4756" w:hanging="180"/>
      </w:pPr>
    </w:lvl>
    <w:lvl w:ilvl="6" w:tplc="0809000F" w:tentative="1">
      <w:start w:val="1"/>
      <w:numFmt w:val="decimal"/>
      <w:lvlText w:val="%7."/>
      <w:lvlJc w:val="left"/>
      <w:pPr>
        <w:ind w:left="5476" w:hanging="360"/>
      </w:pPr>
    </w:lvl>
    <w:lvl w:ilvl="7" w:tplc="08090019" w:tentative="1">
      <w:start w:val="1"/>
      <w:numFmt w:val="lowerLetter"/>
      <w:lvlText w:val="%8."/>
      <w:lvlJc w:val="left"/>
      <w:pPr>
        <w:ind w:left="6196" w:hanging="360"/>
      </w:pPr>
    </w:lvl>
    <w:lvl w:ilvl="8" w:tplc="0809001B" w:tentative="1">
      <w:start w:val="1"/>
      <w:numFmt w:val="lowerRoman"/>
      <w:lvlText w:val="%9."/>
      <w:lvlJc w:val="right"/>
      <w:pPr>
        <w:ind w:left="6916" w:hanging="180"/>
      </w:pPr>
    </w:lvl>
  </w:abstractNum>
  <w:abstractNum w:abstractNumId="1" w15:restartNumberingAfterBreak="0">
    <w:nsid w:val="04642AA2"/>
    <w:multiLevelType w:val="hybridMultilevel"/>
    <w:tmpl w:val="85E63A4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55C5B6A"/>
    <w:multiLevelType w:val="hybridMultilevel"/>
    <w:tmpl w:val="B2A623C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B03B5C"/>
    <w:multiLevelType w:val="hybridMultilevel"/>
    <w:tmpl w:val="D714B628"/>
    <w:lvl w:ilvl="0" w:tplc="0809000F">
      <w:start w:val="1"/>
      <w:numFmt w:val="decimal"/>
      <w:lvlText w:val="%1."/>
      <w:lvlJc w:val="left"/>
      <w:pPr>
        <w:tabs>
          <w:tab w:val="num" w:pos="360"/>
        </w:tabs>
        <w:ind w:left="360" w:hanging="360"/>
      </w:pPr>
      <w:rPr>
        <w:rFonts w:hint="default"/>
      </w:rPr>
    </w:lvl>
    <w:lvl w:ilvl="1" w:tplc="08090001">
      <w:start w:val="1"/>
      <w:numFmt w:val="bullet"/>
      <w:lvlText w:val=""/>
      <w:lvlJc w:val="left"/>
      <w:pPr>
        <w:tabs>
          <w:tab w:val="num" w:pos="1080"/>
        </w:tabs>
        <w:ind w:left="1080" w:hanging="360"/>
      </w:pPr>
      <w:rPr>
        <w:rFonts w:ascii="Symbol" w:hAnsi="Symbol" w:hint="default"/>
      </w:rPr>
    </w:lvl>
    <w:lvl w:ilvl="2" w:tplc="8B5840AC">
      <w:numFmt w:val="bullet"/>
      <w:lvlText w:val="•"/>
      <w:lvlJc w:val="left"/>
      <w:pPr>
        <w:tabs>
          <w:tab w:val="num" w:pos="1800"/>
        </w:tabs>
        <w:ind w:left="1800" w:hanging="360"/>
      </w:pPr>
      <w:rPr>
        <w:rFonts w:ascii="Arial" w:hAnsi="Arial" w:hint="default"/>
      </w:rPr>
    </w:lvl>
    <w:lvl w:ilvl="3" w:tplc="7CFAFB9A" w:tentative="1">
      <w:start w:val="1"/>
      <w:numFmt w:val="bullet"/>
      <w:lvlText w:val="•"/>
      <w:lvlJc w:val="left"/>
      <w:pPr>
        <w:tabs>
          <w:tab w:val="num" w:pos="2520"/>
        </w:tabs>
        <w:ind w:left="2520" w:hanging="360"/>
      </w:pPr>
      <w:rPr>
        <w:rFonts w:ascii="Arial" w:hAnsi="Arial" w:hint="default"/>
      </w:rPr>
    </w:lvl>
    <w:lvl w:ilvl="4" w:tplc="CC3CA5EE" w:tentative="1">
      <w:start w:val="1"/>
      <w:numFmt w:val="bullet"/>
      <w:lvlText w:val="•"/>
      <w:lvlJc w:val="left"/>
      <w:pPr>
        <w:tabs>
          <w:tab w:val="num" w:pos="3240"/>
        </w:tabs>
        <w:ind w:left="3240" w:hanging="360"/>
      </w:pPr>
      <w:rPr>
        <w:rFonts w:ascii="Arial" w:hAnsi="Arial" w:hint="default"/>
      </w:rPr>
    </w:lvl>
    <w:lvl w:ilvl="5" w:tplc="03C4C516" w:tentative="1">
      <w:start w:val="1"/>
      <w:numFmt w:val="bullet"/>
      <w:lvlText w:val="•"/>
      <w:lvlJc w:val="left"/>
      <w:pPr>
        <w:tabs>
          <w:tab w:val="num" w:pos="3960"/>
        </w:tabs>
        <w:ind w:left="3960" w:hanging="360"/>
      </w:pPr>
      <w:rPr>
        <w:rFonts w:ascii="Arial" w:hAnsi="Arial" w:hint="default"/>
      </w:rPr>
    </w:lvl>
    <w:lvl w:ilvl="6" w:tplc="5AC8FEE8" w:tentative="1">
      <w:start w:val="1"/>
      <w:numFmt w:val="bullet"/>
      <w:lvlText w:val="•"/>
      <w:lvlJc w:val="left"/>
      <w:pPr>
        <w:tabs>
          <w:tab w:val="num" w:pos="4680"/>
        </w:tabs>
        <w:ind w:left="4680" w:hanging="360"/>
      </w:pPr>
      <w:rPr>
        <w:rFonts w:ascii="Arial" w:hAnsi="Arial" w:hint="default"/>
      </w:rPr>
    </w:lvl>
    <w:lvl w:ilvl="7" w:tplc="99DE3E76" w:tentative="1">
      <w:start w:val="1"/>
      <w:numFmt w:val="bullet"/>
      <w:lvlText w:val="•"/>
      <w:lvlJc w:val="left"/>
      <w:pPr>
        <w:tabs>
          <w:tab w:val="num" w:pos="5400"/>
        </w:tabs>
        <w:ind w:left="5400" w:hanging="360"/>
      </w:pPr>
      <w:rPr>
        <w:rFonts w:ascii="Arial" w:hAnsi="Arial" w:hint="default"/>
      </w:rPr>
    </w:lvl>
    <w:lvl w:ilvl="8" w:tplc="A56C956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75E1997"/>
    <w:multiLevelType w:val="hybridMultilevel"/>
    <w:tmpl w:val="EB4A28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69248C"/>
    <w:multiLevelType w:val="hybridMultilevel"/>
    <w:tmpl w:val="7EA62654"/>
    <w:lvl w:ilvl="0" w:tplc="0809000F">
      <w:start w:val="1"/>
      <w:numFmt w:val="decimal"/>
      <w:lvlText w:val="%1."/>
      <w:lvlJc w:val="left"/>
      <w:pPr>
        <w:ind w:left="1156" w:hanging="360"/>
      </w:pPr>
    </w:lvl>
    <w:lvl w:ilvl="1" w:tplc="08090019" w:tentative="1">
      <w:start w:val="1"/>
      <w:numFmt w:val="lowerLetter"/>
      <w:lvlText w:val="%2."/>
      <w:lvlJc w:val="left"/>
      <w:pPr>
        <w:ind w:left="1876" w:hanging="360"/>
      </w:pPr>
    </w:lvl>
    <w:lvl w:ilvl="2" w:tplc="0809001B" w:tentative="1">
      <w:start w:val="1"/>
      <w:numFmt w:val="lowerRoman"/>
      <w:lvlText w:val="%3."/>
      <w:lvlJc w:val="right"/>
      <w:pPr>
        <w:ind w:left="2596" w:hanging="180"/>
      </w:pPr>
    </w:lvl>
    <w:lvl w:ilvl="3" w:tplc="0809000F" w:tentative="1">
      <w:start w:val="1"/>
      <w:numFmt w:val="decimal"/>
      <w:lvlText w:val="%4."/>
      <w:lvlJc w:val="left"/>
      <w:pPr>
        <w:ind w:left="3316" w:hanging="360"/>
      </w:pPr>
    </w:lvl>
    <w:lvl w:ilvl="4" w:tplc="08090019" w:tentative="1">
      <w:start w:val="1"/>
      <w:numFmt w:val="lowerLetter"/>
      <w:lvlText w:val="%5."/>
      <w:lvlJc w:val="left"/>
      <w:pPr>
        <w:ind w:left="4036" w:hanging="360"/>
      </w:pPr>
    </w:lvl>
    <w:lvl w:ilvl="5" w:tplc="0809001B" w:tentative="1">
      <w:start w:val="1"/>
      <w:numFmt w:val="lowerRoman"/>
      <w:lvlText w:val="%6."/>
      <w:lvlJc w:val="right"/>
      <w:pPr>
        <w:ind w:left="4756" w:hanging="180"/>
      </w:pPr>
    </w:lvl>
    <w:lvl w:ilvl="6" w:tplc="0809000F" w:tentative="1">
      <w:start w:val="1"/>
      <w:numFmt w:val="decimal"/>
      <w:lvlText w:val="%7."/>
      <w:lvlJc w:val="left"/>
      <w:pPr>
        <w:ind w:left="5476" w:hanging="360"/>
      </w:pPr>
    </w:lvl>
    <w:lvl w:ilvl="7" w:tplc="08090019" w:tentative="1">
      <w:start w:val="1"/>
      <w:numFmt w:val="lowerLetter"/>
      <w:lvlText w:val="%8."/>
      <w:lvlJc w:val="left"/>
      <w:pPr>
        <w:ind w:left="6196" w:hanging="360"/>
      </w:pPr>
    </w:lvl>
    <w:lvl w:ilvl="8" w:tplc="0809001B" w:tentative="1">
      <w:start w:val="1"/>
      <w:numFmt w:val="lowerRoman"/>
      <w:lvlText w:val="%9."/>
      <w:lvlJc w:val="right"/>
      <w:pPr>
        <w:ind w:left="6916" w:hanging="180"/>
      </w:pPr>
    </w:lvl>
  </w:abstractNum>
  <w:abstractNum w:abstractNumId="7" w15:restartNumberingAfterBreak="0">
    <w:nsid w:val="187F04F6"/>
    <w:multiLevelType w:val="multilevel"/>
    <w:tmpl w:val="F732FFF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8B92127"/>
    <w:multiLevelType w:val="hybridMultilevel"/>
    <w:tmpl w:val="0CC07F84"/>
    <w:lvl w:ilvl="0" w:tplc="5A9A1DCE">
      <w:start w:val="1"/>
      <w:numFmt w:val="bullet"/>
      <w:lvlText w:val="-"/>
      <w:lvlJc w:val="left"/>
      <w:pPr>
        <w:tabs>
          <w:tab w:val="num" w:pos="720"/>
        </w:tabs>
        <w:ind w:left="720" w:hanging="360"/>
      </w:pPr>
      <w:rPr>
        <w:rFonts w:ascii="Times New Roman" w:hAnsi="Times New Roman" w:hint="default"/>
      </w:rPr>
    </w:lvl>
    <w:lvl w:ilvl="1" w:tplc="DB12C16C">
      <w:numFmt w:val="bullet"/>
      <w:lvlText w:val="o"/>
      <w:lvlJc w:val="left"/>
      <w:pPr>
        <w:tabs>
          <w:tab w:val="num" w:pos="1440"/>
        </w:tabs>
        <w:ind w:left="1440" w:hanging="360"/>
      </w:pPr>
      <w:rPr>
        <w:rFonts w:ascii="Courier New" w:hAnsi="Courier New" w:hint="default"/>
      </w:rPr>
    </w:lvl>
    <w:lvl w:ilvl="2" w:tplc="EEDC0D48">
      <w:numFmt w:val="bullet"/>
      <w:lvlText w:val=""/>
      <w:lvlJc w:val="left"/>
      <w:pPr>
        <w:tabs>
          <w:tab w:val="num" w:pos="2160"/>
        </w:tabs>
        <w:ind w:left="2160" w:hanging="360"/>
      </w:pPr>
      <w:rPr>
        <w:rFonts w:ascii="Wingdings" w:hAnsi="Wingdings" w:hint="default"/>
      </w:rPr>
    </w:lvl>
    <w:lvl w:ilvl="3" w:tplc="DB526622" w:tentative="1">
      <w:start w:val="1"/>
      <w:numFmt w:val="bullet"/>
      <w:lvlText w:val="-"/>
      <w:lvlJc w:val="left"/>
      <w:pPr>
        <w:tabs>
          <w:tab w:val="num" w:pos="2880"/>
        </w:tabs>
        <w:ind w:left="2880" w:hanging="360"/>
      </w:pPr>
      <w:rPr>
        <w:rFonts w:ascii="Times New Roman" w:hAnsi="Times New Roman" w:hint="default"/>
      </w:rPr>
    </w:lvl>
    <w:lvl w:ilvl="4" w:tplc="9AA413E2" w:tentative="1">
      <w:start w:val="1"/>
      <w:numFmt w:val="bullet"/>
      <w:lvlText w:val="-"/>
      <w:lvlJc w:val="left"/>
      <w:pPr>
        <w:tabs>
          <w:tab w:val="num" w:pos="3600"/>
        </w:tabs>
        <w:ind w:left="3600" w:hanging="360"/>
      </w:pPr>
      <w:rPr>
        <w:rFonts w:ascii="Times New Roman" w:hAnsi="Times New Roman" w:hint="default"/>
      </w:rPr>
    </w:lvl>
    <w:lvl w:ilvl="5" w:tplc="315CF55C" w:tentative="1">
      <w:start w:val="1"/>
      <w:numFmt w:val="bullet"/>
      <w:lvlText w:val="-"/>
      <w:lvlJc w:val="left"/>
      <w:pPr>
        <w:tabs>
          <w:tab w:val="num" w:pos="4320"/>
        </w:tabs>
        <w:ind w:left="4320" w:hanging="360"/>
      </w:pPr>
      <w:rPr>
        <w:rFonts w:ascii="Times New Roman" w:hAnsi="Times New Roman" w:hint="default"/>
      </w:rPr>
    </w:lvl>
    <w:lvl w:ilvl="6" w:tplc="8E084DCC" w:tentative="1">
      <w:start w:val="1"/>
      <w:numFmt w:val="bullet"/>
      <w:lvlText w:val="-"/>
      <w:lvlJc w:val="left"/>
      <w:pPr>
        <w:tabs>
          <w:tab w:val="num" w:pos="5040"/>
        </w:tabs>
        <w:ind w:left="5040" w:hanging="360"/>
      </w:pPr>
      <w:rPr>
        <w:rFonts w:ascii="Times New Roman" w:hAnsi="Times New Roman" w:hint="default"/>
      </w:rPr>
    </w:lvl>
    <w:lvl w:ilvl="7" w:tplc="DEF03596" w:tentative="1">
      <w:start w:val="1"/>
      <w:numFmt w:val="bullet"/>
      <w:lvlText w:val="-"/>
      <w:lvlJc w:val="left"/>
      <w:pPr>
        <w:tabs>
          <w:tab w:val="num" w:pos="5760"/>
        </w:tabs>
        <w:ind w:left="5760" w:hanging="360"/>
      </w:pPr>
      <w:rPr>
        <w:rFonts w:ascii="Times New Roman" w:hAnsi="Times New Roman" w:hint="default"/>
      </w:rPr>
    </w:lvl>
    <w:lvl w:ilvl="8" w:tplc="20BAF55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F8458A"/>
    <w:multiLevelType w:val="multilevel"/>
    <w:tmpl w:val="0FE8949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 w15:restartNumberingAfterBreak="0">
    <w:nsid w:val="1C2B618C"/>
    <w:multiLevelType w:val="hybridMultilevel"/>
    <w:tmpl w:val="17DEFABE"/>
    <w:lvl w:ilvl="0" w:tplc="08090001">
      <w:start w:val="1"/>
      <w:numFmt w:val="bullet"/>
      <w:lvlText w:val=""/>
      <w:lvlJc w:val="left"/>
      <w:pPr>
        <w:ind w:left="1156" w:hanging="360"/>
      </w:pPr>
      <w:rPr>
        <w:rFonts w:ascii="Symbol" w:hAnsi="Symbol" w:hint="default"/>
      </w:rPr>
    </w:lvl>
    <w:lvl w:ilvl="1" w:tplc="08090019" w:tentative="1">
      <w:start w:val="1"/>
      <w:numFmt w:val="lowerLetter"/>
      <w:lvlText w:val="%2."/>
      <w:lvlJc w:val="left"/>
      <w:pPr>
        <w:ind w:left="1876" w:hanging="360"/>
      </w:pPr>
    </w:lvl>
    <w:lvl w:ilvl="2" w:tplc="0809001B" w:tentative="1">
      <w:start w:val="1"/>
      <w:numFmt w:val="lowerRoman"/>
      <w:lvlText w:val="%3."/>
      <w:lvlJc w:val="right"/>
      <w:pPr>
        <w:ind w:left="2596" w:hanging="180"/>
      </w:pPr>
    </w:lvl>
    <w:lvl w:ilvl="3" w:tplc="0809000F" w:tentative="1">
      <w:start w:val="1"/>
      <w:numFmt w:val="decimal"/>
      <w:lvlText w:val="%4."/>
      <w:lvlJc w:val="left"/>
      <w:pPr>
        <w:ind w:left="3316" w:hanging="360"/>
      </w:pPr>
    </w:lvl>
    <w:lvl w:ilvl="4" w:tplc="08090019" w:tentative="1">
      <w:start w:val="1"/>
      <w:numFmt w:val="lowerLetter"/>
      <w:lvlText w:val="%5."/>
      <w:lvlJc w:val="left"/>
      <w:pPr>
        <w:ind w:left="4036" w:hanging="360"/>
      </w:pPr>
    </w:lvl>
    <w:lvl w:ilvl="5" w:tplc="0809001B" w:tentative="1">
      <w:start w:val="1"/>
      <w:numFmt w:val="lowerRoman"/>
      <w:lvlText w:val="%6."/>
      <w:lvlJc w:val="right"/>
      <w:pPr>
        <w:ind w:left="4756" w:hanging="180"/>
      </w:pPr>
    </w:lvl>
    <w:lvl w:ilvl="6" w:tplc="0809000F" w:tentative="1">
      <w:start w:val="1"/>
      <w:numFmt w:val="decimal"/>
      <w:lvlText w:val="%7."/>
      <w:lvlJc w:val="left"/>
      <w:pPr>
        <w:ind w:left="5476" w:hanging="360"/>
      </w:pPr>
    </w:lvl>
    <w:lvl w:ilvl="7" w:tplc="08090019" w:tentative="1">
      <w:start w:val="1"/>
      <w:numFmt w:val="lowerLetter"/>
      <w:lvlText w:val="%8."/>
      <w:lvlJc w:val="left"/>
      <w:pPr>
        <w:ind w:left="6196" w:hanging="360"/>
      </w:pPr>
    </w:lvl>
    <w:lvl w:ilvl="8" w:tplc="0809001B" w:tentative="1">
      <w:start w:val="1"/>
      <w:numFmt w:val="lowerRoman"/>
      <w:lvlText w:val="%9."/>
      <w:lvlJc w:val="right"/>
      <w:pPr>
        <w:ind w:left="6916" w:hanging="180"/>
      </w:pPr>
    </w:lvl>
  </w:abstractNum>
  <w:abstractNum w:abstractNumId="12" w15:restartNumberingAfterBreak="0">
    <w:nsid w:val="20C73610"/>
    <w:multiLevelType w:val="hybridMultilevel"/>
    <w:tmpl w:val="E952B4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0D26D7"/>
    <w:multiLevelType w:val="hybridMultilevel"/>
    <w:tmpl w:val="6A20CBE6"/>
    <w:lvl w:ilvl="0" w:tplc="08090001">
      <w:start w:val="1"/>
      <w:numFmt w:val="bullet"/>
      <w:lvlText w:val=""/>
      <w:lvlJc w:val="left"/>
      <w:pPr>
        <w:tabs>
          <w:tab w:val="num" w:pos="644"/>
        </w:tabs>
        <w:ind w:left="644" w:hanging="360"/>
      </w:pPr>
      <w:rPr>
        <w:rFonts w:ascii="Symbol" w:hAnsi="Symbol" w:hint="default"/>
      </w:rPr>
    </w:lvl>
    <w:lvl w:ilvl="1" w:tplc="08090001">
      <w:start w:val="1"/>
      <w:numFmt w:val="bullet"/>
      <w:lvlText w:val=""/>
      <w:lvlJc w:val="left"/>
      <w:pPr>
        <w:tabs>
          <w:tab w:val="num" w:pos="1364"/>
        </w:tabs>
        <w:ind w:left="1364" w:hanging="360"/>
      </w:pPr>
      <w:rPr>
        <w:rFonts w:ascii="Symbol" w:hAnsi="Symbol" w:hint="default"/>
      </w:rPr>
    </w:lvl>
    <w:lvl w:ilvl="2" w:tplc="8B5840AC">
      <w:numFmt w:val="bullet"/>
      <w:lvlText w:val="•"/>
      <w:lvlJc w:val="left"/>
      <w:pPr>
        <w:tabs>
          <w:tab w:val="num" w:pos="2084"/>
        </w:tabs>
        <w:ind w:left="2084" w:hanging="360"/>
      </w:pPr>
      <w:rPr>
        <w:rFonts w:ascii="Arial" w:hAnsi="Arial" w:hint="default"/>
      </w:rPr>
    </w:lvl>
    <w:lvl w:ilvl="3" w:tplc="7CFAFB9A" w:tentative="1">
      <w:start w:val="1"/>
      <w:numFmt w:val="bullet"/>
      <w:lvlText w:val="•"/>
      <w:lvlJc w:val="left"/>
      <w:pPr>
        <w:tabs>
          <w:tab w:val="num" w:pos="2804"/>
        </w:tabs>
        <w:ind w:left="2804" w:hanging="360"/>
      </w:pPr>
      <w:rPr>
        <w:rFonts w:ascii="Arial" w:hAnsi="Arial" w:hint="default"/>
      </w:rPr>
    </w:lvl>
    <w:lvl w:ilvl="4" w:tplc="CC3CA5EE" w:tentative="1">
      <w:start w:val="1"/>
      <w:numFmt w:val="bullet"/>
      <w:lvlText w:val="•"/>
      <w:lvlJc w:val="left"/>
      <w:pPr>
        <w:tabs>
          <w:tab w:val="num" w:pos="3524"/>
        </w:tabs>
        <w:ind w:left="3524" w:hanging="360"/>
      </w:pPr>
      <w:rPr>
        <w:rFonts w:ascii="Arial" w:hAnsi="Arial" w:hint="default"/>
      </w:rPr>
    </w:lvl>
    <w:lvl w:ilvl="5" w:tplc="03C4C516" w:tentative="1">
      <w:start w:val="1"/>
      <w:numFmt w:val="bullet"/>
      <w:lvlText w:val="•"/>
      <w:lvlJc w:val="left"/>
      <w:pPr>
        <w:tabs>
          <w:tab w:val="num" w:pos="4244"/>
        </w:tabs>
        <w:ind w:left="4244" w:hanging="360"/>
      </w:pPr>
      <w:rPr>
        <w:rFonts w:ascii="Arial" w:hAnsi="Arial" w:hint="default"/>
      </w:rPr>
    </w:lvl>
    <w:lvl w:ilvl="6" w:tplc="5AC8FEE8" w:tentative="1">
      <w:start w:val="1"/>
      <w:numFmt w:val="bullet"/>
      <w:lvlText w:val="•"/>
      <w:lvlJc w:val="left"/>
      <w:pPr>
        <w:tabs>
          <w:tab w:val="num" w:pos="4964"/>
        </w:tabs>
        <w:ind w:left="4964" w:hanging="360"/>
      </w:pPr>
      <w:rPr>
        <w:rFonts w:ascii="Arial" w:hAnsi="Arial" w:hint="default"/>
      </w:rPr>
    </w:lvl>
    <w:lvl w:ilvl="7" w:tplc="99DE3E76" w:tentative="1">
      <w:start w:val="1"/>
      <w:numFmt w:val="bullet"/>
      <w:lvlText w:val="•"/>
      <w:lvlJc w:val="left"/>
      <w:pPr>
        <w:tabs>
          <w:tab w:val="num" w:pos="5684"/>
        </w:tabs>
        <w:ind w:left="5684" w:hanging="360"/>
      </w:pPr>
      <w:rPr>
        <w:rFonts w:ascii="Arial" w:hAnsi="Arial" w:hint="default"/>
      </w:rPr>
    </w:lvl>
    <w:lvl w:ilvl="8" w:tplc="A56C9562"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21EB7D2E"/>
    <w:multiLevelType w:val="hybridMultilevel"/>
    <w:tmpl w:val="5CE40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472CA7"/>
    <w:multiLevelType w:val="multilevel"/>
    <w:tmpl w:val="5EB245F0"/>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631857"/>
    <w:multiLevelType w:val="hybridMultilevel"/>
    <w:tmpl w:val="77D224B6"/>
    <w:lvl w:ilvl="0" w:tplc="5B10E706">
      <w:numFmt w:val="bullet"/>
      <w:lvlText w:val="•"/>
      <w:lvlJc w:val="left"/>
      <w:pPr>
        <w:ind w:left="750" w:hanging="39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7D7E0B"/>
    <w:multiLevelType w:val="hybridMultilevel"/>
    <w:tmpl w:val="4808C61E"/>
    <w:lvl w:ilvl="0" w:tplc="0809000F">
      <w:start w:val="1"/>
      <w:numFmt w:val="decimal"/>
      <w:lvlText w:val="%1."/>
      <w:lvlJc w:val="left"/>
      <w:pPr>
        <w:tabs>
          <w:tab w:val="num" w:pos="360"/>
        </w:tabs>
        <w:ind w:left="360" w:hanging="360"/>
      </w:pPr>
      <w:rPr>
        <w:rFonts w:hint="default"/>
      </w:rPr>
    </w:lvl>
    <w:lvl w:ilvl="1" w:tplc="0809000F">
      <w:start w:val="1"/>
      <w:numFmt w:val="decimal"/>
      <w:lvlText w:val="%2."/>
      <w:lvlJc w:val="left"/>
      <w:pPr>
        <w:tabs>
          <w:tab w:val="num" w:pos="1080"/>
        </w:tabs>
        <w:ind w:left="1080" w:hanging="360"/>
      </w:pPr>
      <w:rPr>
        <w:rFonts w:hint="default"/>
      </w:rPr>
    </w:lvl>
    <w:lvl w:ilvl="2" w:tplc="8B5840AC">
      <w:numFmt w:val="bullet"/>
      <w:lvlText w:val="•"/>
      <w:lvlJc w:val="left"/>
      <w:pPr>
        <w:tabs>
          <w:tab w:val="num" w:pos="1800"/>
        </w:tabs>
        <w:ind w:left="1800" w:hanging="360"/>
      </w:pPr>
      <w:rPr>
        <w:rFonts w:ascii="Arial" w:hAnsi="Arial" w:hint="default"/>
      </w:rPr>
    </w:lvl>
    <w:lvl w:ilvl="3" w:tplc="7CFAFB9A" w:tentative="1">
      <w:start w:val="1"/>
      <w:numFmt w:val="bullet"/>
      <w:lvlText w:val="•"/>
      <w:lvlJc w:val="left"/>
      <w:pPr>
        <w:tabs>
          <w:tab w:val="num" w:pos="2520"/>
        </w:tabs>
        <w:ind w:left="2520" w:hanging="360"/>
      </w:pPr>
      <w:rPr>
        <w:rFonts w:ascii="Arial" w:hAnsi="Arial" w:hint="default"/>
      </w:rPr>
    </w:lvl>
    <w:lvl w:ilvl="4" w:tplc="CC3CA5EE" w:tentative="1">
      <w:start w:val="1"/>
      <w:numFmt w:val="bullet"/>
      <w:lvlText w:val="•"/>
      <w:lvlJc w:val="left"/>
      <w:pPr>
        <w:tabs>
          <w:tab w:val="num" w:pos="3240"/>
        </w:tabs>
        <w:ind w:left="3240" w:hanging="360"/>
      </w:pPr>
      <w:rPr>
        <w:rFonts w:ascii="Arial" w:hAnsi="Arial" w:hint="default"/>
      </w:rPr>
    </w:lvl>
    <w:lvl w:ilvl="5" w:tplc="03C4C516" w:tentative="1">
      <w:start w:val="1"/>
      <w:numFmt w:val="bullet"/>
      <w:lvlText w:val="•"/>
      <w:lvlJc w:val="left"/>
      <w:pPr>
        <w:tabs>
          <w:tab w:val="num" w:pos="3960"/>
        </w:tabs>
        <w:ind w:left="3960" w:hanging="360"/>
      </w:pPr>
      <w:rPr>
        <w:rFonts w:ascii="Arial" w:hAnsi="Arial" w:hint="default"/>
      </w:rPr>
    </w:lvl>
    <w:lvl w:ilvl="6" w:tplc="5AC8FEE8" w:tentative="1">
      <w:start w:val="1"/>
      <w:numFmt w:val="bullet"/>
      <w:lvlText w:val="•"/>
      <w:lvlJc w:val="left"/>
      <w:pPr>
        <w:tabs>
          <w:tab w:val="num" w:pos="4680"/>
        </w:tabs>
        <w:ind w:left="4680" w:hanging="360"/>
      </w:pPr>
      <w:rPr>
        <w:rFonts w:ascii="Arial" w:hAnsi="Arial" w:hint="default"/>
      </w:rPr>
    </w:lvl>
    <w:lvl w:ilvl="7" w:tplc="99DE3E76" w:tentative="1">
      <w:start w:val="1"/>
      <w:numFmt w:val="bullet"/>
      <w:lvlText w:val="•"/>
      <w:lvlJc w:val="left"/>
      <w:pPr>
        <w:tabs>
          <w:tab w:val="num" w:pos="5400"/>
        </w:tabs>
        <w:ind w:left="5400" w:hanging="360"/>
      </w:pPr>
      <w:rPr>
        <w:rFonts w:ascii="Arial" w:hAnsi="Arial" w:hint="default"/>
      </w:rPr>
    </w:lvl>
    <w:lvl w:ilvl="8" w:tplc="A56C956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E884A29"/>
    <w:multiLevelType w:val="hybridMultilevel"/>
    <w:tmpl w:val="84F63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242E5D"/>
    <w:multiLevelType w:val="hybridMultilevel"/>
    <w:tmpl w:val="DDC2F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F2212C"/>
    <w:multiLevelType w:val="hybridMultilevel"/>
    <w:tmpl w:val="B6043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1F3C20"/>
    <w:multiLevelType w:val="hybridMultilevel"/>
    <w:tmpl w:val="A95E07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410872"/>
    <w:multiLevelType w:val="hybridMultilevel"/>
    <w:tmpl w:val="57FA889E"/>
    <w:lvl w:ilvl="0" w:tplc="85A447C4">
      <w:start w:val="1"/>
      <w:numFmt w:val="bullet"/>
      <w:lvlText w:val="•"/>
      <w:lvlJc w:val="left"/>
      <w:pPr>
        <w:tabs>
          <w:tab w:val="num" w:pos="720"/>
        </w:tabs>
        <w:ind w:left="720" w:hanging="360"/>
      </w:pPr>
      <w:rPr>
        <w:rFonts w:ascii="Arial" w:hAnsi="Arial" w:hint="default"/>
      </w:rPr>
    </w:lvl>
    <w:lvl w:ilvl="1" w:tplc="8F983000" w:tentative="1">
      <w:start w:val="1"/>
      <w:numFmt w:val="bullet"/>
      <w:lvlText w:val="•"/>
      <w:lvlJc w:val="left"/>
      <w:pPr>
        <w:tabs>
          <w:tab w:val="num" w:pos="1440"/>
        </w:tabs>
        <w:ind w:left="1440" w:hanging="360"/>
      </w:pPr>
      <w:rPr>
        <w:rFonts w:ascii="Arial" w:hAnsi="Arial" w:hint="default"/>
      </w:rPr>
    </w:lvl>
    <w:lvl w:ilvl="2" w:tplc="C1625BCA" w:tentative="1">
      <w:start w:val="1"/>
      <w:numFmt w:val="bullet"/>
      <w:lvlText w:val="•"/>
      <w:lvlJc w:val="left"/>
      <w:pPr>
        <w:tabs>
          <w:tab w:val="num" w:pos="2160"/>
        </w:tabs>
        <w:ind w:left="2160" w:hanging="360"/>
      </w:pPr>
      <w:rPr>
        <w:rFonts w:ascii="Arial" w:hAnsi="Arial" w:hint="default"/>
      </w:rPr>
    </w:lvl>
    <w:lvl w:ilvl="3" w:tplc="C87A81FE" w:tentative="1">
      <w:start w:val="1"/>
      <w:numFmt w:val="bullet"/>
      <w:lvlText w:val="•"/>
      <w:lvlJc w:val="left"/>
      <w:pPr>
        <w:tabs>
          <w:tab w:val="num" w:pos="2880"/>
        </w:tabs>
        <w:ind w:left="2880" w:hanging="360"/>
      </w:pPr>
      <w:rPr>
        <w:rFonts w:ascii="Arial" w:hAnsi="Arial" w:hint="default"/>
      </w:rPr>
    </w:lvl>
    <w:lvl w:ilvl="4" w:tplc="68CE22BC" w:tentative="1">
      <w:start w:val="1"/>
      <w:numFmt w:val="bullet"/>
      <w:lvlText w:val="•"/>
      <w:lvlJc w:val="left"/>
      <w:pPr>
        <w:tabs>
          <w:tab w:val="num" w:pos="3600"/>
        </w:tabs>
        <w:ind w:left="3600" w:hanging="360"/>
      </w:pPr>
      <w:rPr>
        <w:rFonts w:ascii="Arial" w:hAnsi="Arial" w:hint="default"/>
      </w:rPr>
    </w:lvl>
    <w:lvl w:ilvl="5" w:tplc="08E8238E" w:tentative="1">
      <w:start w:val="1"/>
      <w:numFmt w:val="bullet"/>
      <w:lvlText w:val="•"/>
      <w:lvlJc w:val="left"/>
      <w:pPr>
        <w:tabs>
          <w:tab w:val="num" w:pos="4320"/>
        </w:tabs>
        <w:ind w:left="4320" w:hanging="360"/>
      </w:pPr>
      <w:rPr>
        <w:rFonts w:ascii="Arial" w:hAnsi="Arial" w:hint="default"/>
      </w:rPr>
    </w:lvl>
    <w:lvl w:ilvl="6" w:tplc="890AD7BC" w:tentative="1">
      <w:start w:val="1"/>
      <w:numFmt w:val="bullet"/>
      <w:lvlText w:val="•"/>
      <w:lvlJc w:val="left"/>
      <w:pPr>
        <w:tabs>
          <w:tab w:val="num" w:pos="5040"/>
        </w:tabs>
        <w:ind w:left="5040" w:hanging="360"/>
      </w:pPr>
      <w:rPr>
        <w:rFonts w:ascii="Arial" w:hAnsi="Arial" w:hint="default"/>
      </w:rPr>
    </w:lvl>
    <w:lvl w:ilvl="7" w:tplc="E2FC8CCE" w:tentative="1">
      <w:start w:val="1"/>
      <w:numFmt w:val="bullet"/>
      <w:lvlText w:val="•"/>
      <w:lvlJc w:val="left"/>
      <w:pPr>
        <w:tabs>
          <w:tab w:val="num" w:pos="5760"/>
        </w:tabs>
        <w:ind w:left="5760" w:hanging="360"/>
      </w:pPr>
      <w:rPr>
        <w:rFonts w:ascii="Arial" w:hAnsi="Arial" w:hint="default"/>
      </w:rPr>
    </w:lvl>
    <w:lvl w:ilvl="8" w:tplc="35AA0A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435E1"/>
    <w:multiLevelType w:val="hybridMultilevel"/>
    <w:tmpl w:val="638A430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6"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8F0017"/>
    <w:multiLevelType w:val="multilevel"/>
    <w:tmpl w:val="290047BA"/>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8"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32306F"/>
    <w:multiLevelType w:val="multilevel"/>
    <w:tmpl w:val="A7A4DA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E2472B6"/>
    <w:multiLevelType w:val="hybridMultilevel"/>
    <w:tmpl w:val="F6884936"/>
    <w:lvl w:ilvl="0" w:tplc="19A63B08">
      <w:start w:val="1"/>
      <w:numFmt w:val="bullet"/>
      <w:lvlText w:val="•"/>
      <w:lvlJc w:val="left"/>
      <w:pPr>
        <w:tabs>
          <w:tab w:val="num" w:pos="360"/>
        </w:tabs>
        <w:ind w:left="360" w:hanging="360"/>
      </w:pPr>
      <w:rPr>
        <w:rFonts w:ascii="Arial" w:hAnsi="Arial" w:hint="default"/>
      </w:rPr>
    </w:lvl>
    <w:lvl w:ilvl="1" w:tplc="20E0961E" w:tentative="1">
      <w:start w:val="1"/>
      <w:numFmt w:val="bullet"/>
      <w:lvlText w:val="•"/>
      <w:lvlJc w:val="left"/>
      <w:pPr>
        <w:tabs>
          <w:tab w:val="num" w:pos="1080"/>
        </w:tabs>
        <w:ind w:left="1080" w:hanging="360"/>
      </w:pPr>
      <w:rPr>
        <w:rFonts w:ascii="Arial" w:hAnsi="Arial" w:hint="default"/>
      </w:rPr>
    </w:lvl>
    <w:lvl w:ilvl="2" w:tplc="7C486444" w:tentative="1">
      <w:start w:val="1"/>
      <w:numFmt w:val="bullet"/>
      <w:lvlText w:val="•"/>
      <w:lvlJc w:val="left"/>
      <w:pPr>
        <w:tabs>
          <w:tab w:val="num" w:pos="1800"/>
        </w:tabs>
        <w:ind w:left="1800" w:hanging="360"/>
      </w:pPr>
      <w:rPr>
        <w:rFonts w:ascii="Arial" w:hAnsi="Arial" w:hint="default"/>
      </w:rPr>
    </w:lvl>
    <w:lvl w:ilvl="3" w:tplc="1E4ED8E2" w:tentative="1">
      <w:start w:val="1"/>
      <w:numFmt w:val="bullet"/>
      <w:lvlText w:val="•"/>
      <w:lvlJc w:val="left"/>
      <w:pPr>
        <w:tabs>
          <w:tab w:val="num" w:pos="2520"/>
        </w:tabs>
        <w:ind w:left="2520" w:hanging="360"/>
      </w:pPr>
      <w:rPr>
        <w:rFonts w:ascii="Arial" w:hAnsi="Arial" w:hint="default"/>
      </w:rPr>
    </w:lvl>
    <w:lvl w:ilvl="4" w:tplc="F06C1980" w:tentative="1">
      <w:start w:val="1"/>
      <w:numFmt w:val="bullet"/>
      <w:lvlText w:val="•"/>
      <w:lvlJc w:val="left"/>
      <w:pPr>
        <w:tabs>
          <w:tab w:val="num" w:pos="3240"/>
        </w:tabs>
        <w:ind w:left="3240" w:hanging="360"/>
      </w:pPr>
      <w:rPr>
        <w:rFonts w:ascii="Arial" w:hAnsi="Arial" w:hint="default"/>
      </w:rPr>
    </w:lvl>
    <w:lvl w:ilvl="5" w:tplc="A57C2C64" w:tentative="1">
      <w:start w:val="1"/>
      <w:numFmt w:val="bullet"/>
      <w:lvlText w:val="•"/>
      <w:lvlJc w:val="left"/>
      <w:pPr>
        <w:tabs>
          <w:tab w:val="num" w:pos="3960"/>
        </w:tabs>
        <w:ind w:left="3960" w:hanging="360"/>
      </w:pPr>
      <w:rPr>
        <w:rFonts w:ascii="Arial" w:hAnsi="Arial" w:hint="default"/>
      </w:rPr>
    </w:lvl>
    <w:lvl w:ilvl="6" w:tplc="885A5B42" w:tentative="1">
      <w:start w:val="1"/>
      <w:numFmt w:val="bullet"/>
      <w:lvlText w:val="•"/>
      <w:lvlJc w:val="left"/>
      <w:pPr>
        <w:tabs>
          <w:tab w:val="num" w:pos="4680"/>
        </w:tabs>
        <w:ind w:left="4680" w:hanging="360"/>
      </w:pPr>
      <w:rPr>
        <w:rFonts w:ascii="Arial" w:hAnsi="Arial" w:hint="default"/>
      </w:rPr>
    </w:lvl>
    <w:lvl w:ilvl="7" w:tplc="5F4AFC8C" w:tentative="1">
      <w:start w:val="1"/>
      <w:numFmt w:val="bullet"/>
      <w:lvlText w:val="•"/>
      <w:lvlJc w:val="left"/>
      <w:pPr>
        <w:tabs>
          <w:tab w:val="num" w:pos="5400"/>
        </w:tabs>
        <w:ind w:left="5400" w:hanging="360"/>
      </w:pPr>
      <w:rPr>
        <w:rFonts w:ascii="Arial" w:hAnsi="Arial" w:hint="default"/>
      </w:rPr>
    </w:lvl>
    <w:lvl w:ilvl="8" w:tplc="2A94B4C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E445A5E"/>
    <w:multiLevelType w:val="hybridMultilevel"/>
    <w:tmpl w:val="07B8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8672A8"/>
    <w:multiLevelType w:val="hybridMultilevel"/>
    <w:tmpl w:val="CFA0A9FA"/>
    <w:lvl w:ilvl="0" w:tplc="6E70280A">
      <w:start w:val="1"/>
      <w:numFmt w:val="bullet"/>
      <w:lvlText w:val="•"/>
      <w:lvlJc w:val="left"/>
      <w:pPr>
        <w:tabs>
          <w:tab w:val="num" w:pos="720"/>
        </w:tabs>
        <w:ind w:left="720" w:hanging="360"/>
      </w:pPr>
      <w:rPr>
        <w:rFonts w:ascii="Arial" w:hAnsi="Arial" w:hint="default"/>
      </w:rPr>
    </w:lvl>
    <w:lvl w:ilvl="1" w:tplc="6BA4D2F0" w:tentative="1">
      <w:start w:val="1"/>
      <w:numFmt w:val="bullet"/>
      <w:lvlText w:val="•"/>
      <w:lvlJc w:val="left"/>
      <w:pPr>
        <w:tabs>
          <w:tab w:val="num" w:pos="1440"/>
        </w:tabs>
        <w:ind w:left="1440" w:hanging="360"/>
      </w:pPr>
      <w:rPr>
        <w:rFonts w:ascii="Arial" w:hAnsi="Arial" w:hint="default"/>
      </w:rPr>
    </w:lvl>
    <w:lvl w:ilvl="2" w:tplc="B7A01ED4" w:tentative="1">
      <w:start w:val="1"/>
      <w:numFmt w:val="bullet"/>
      <w:lvlText w:val="•"/>
      <w:lvlJc w:val="left"/>
      <w:pPr>
        <w:tabs>
          <w:tab w:val="num" w:pos="2160"/>
        </w:tabs>
        <w:ind w:left="2160" w:hanging="360"/>
      </w:pPr>
      <w:rPr>
        <w:rFonts w:ascii="Arial" w:hAnsi="Arial" w:hint="default"/>
      </w:rPr>
    </w:lvl>
    <w:lvl w:ilvl="3" w:tplc="F9584F4E" w:tentative="1">
      <w:start w:val="1"/>
      <w:numFmt w:val="bullet"/>
      <w:lvlText w:val="•"/>
      <w:lvlJc w:val="left"/>
      <w:pPr>
        <w:tabs>
          <w:tab w:val="num" w:pos="2880"/>
        </w:tabs>
        <w:ind w:left="2880" w:hanging="360"/>
      </w:pPr>
      <w:rPr>
        <w:rFonts w:ascii="Arial" w:hAnsi="Arial" w:hint="default"/>
      </w:rPr>
    </w:lvl>
    <w:lvl w:ilvl="4" w:tplc="B156D6E4" w:tentative="1">
      <w:start w:val="1"/>
      <w:numFmt w:val="bullet"/>
      <w:lvlText w:val="•"/>
      <w:lvlJc w:val="left"/>
      <w:pPr>
        <w:tabs>
          <w:tab w:val="num" w:pos="3600"/>
        </w:tabs>
        <w:ind w:left="3600" w:hanging="360"/>
      </w:pPr>
      <w:rPr>
        <w:rFonts w:ascii="Arial" w:hAnsi="Arial" w:hint="default"/>
      </w:rPr>
    </w:lvl>
    <w:lvl w:ilvl="5" w:tplc="92DEE020" w:tentative="1">
      <w:start w:val="1"/>
      <w:numFmt w:val="bullet"/>
      <w:lvlText w:val="•"/>
      <w:lvlJc w:val="left"/>
      <w:pPr>
        <w:tabs>
          <w:tab w:val="num" w:pos="4320"/>
        </w:tabs>
        <w:ind w:left="4320" w:hanging="360"/>
      </w:pPr>
      <w:rPr>
        <w:rFonts w:ascii="Arial" w:hAnsi="Arial" w:hint="default"/>
      </w:rPr>
    </w:lvl>
    <w:lvl w:ilvl="6" w:tplc="EAD0ECCE" w:tentative="1">
      <w:start w:val="1"/>
      <w:numFmt w:val="bullet"/>
      <w:lvlText w:val="•"/>
      <w:lvlJc w:val="left"/>
      <w:pPr>
        <w:tabs>
          <w:tab w:val="num" w:pos="5040"/>
        </w:tabs>
        <w:ind w:left="5040" w:hanging="360"/>
      </w:pPr>
      <w:rPr>
        <w:rFonts w:ascii="Arial" w:hAnsi="Arial" w:hint="default"/>
      </w:rPr>
    </w:lvl>
    <w:lvl w:ilvl="7" w:tplc="4CB89B2A" w:tentative="1">
      <w:start w:val="1"/>
      <w:numFmt w:val="bullet"/>
      <w:lvlText w:val="•"/>
      <w:lvlJc w:val="left"/>
      <w:pPr>
        <w:tabs>
          <w:tab w:val="num" w:pos="5760"/>
        </w:tabs>
        <w:ind w:left="5760" w:hanging="360"/>
      </w:pPr>
      <w:rPr>
        <w:rFonts w:ascii="Arial" w:hAnsi="Arial" w:hint="default"/>
      </w:rPr>
    </w:lvl>
    <w:lvl w:ilvl="8" w:tplc="2E3AF11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023C1E"/>
    <w:multiLevelType w:val="multilevel"/>
    <w:tmpl w:val="343434E6"/>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Letter"/>
      <w:lvlText w:val="%3."/>
      <w:lvlJc w:val="left"/>
      <w:pPr>
        <w:tabs>
          <w:tab w:val="num" w:pos="2520"/>
        </w:tabs>
        <w:ind w:left="2520" w:hanging="360"/>
      </w:pPr>
    </w:lvl>
    <w:lvl w:ilvl="3">
      <w:start w:val="1"/>
      <w:numFmt w:val="lowerLetter"/>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Letter"/>
      <w:lvlText w:val="%6."/>
      <w:lvlJc w:val="left"/>
      <w:pPr>
        <w:tabs>
          <w:tab w:val="num" w:pos="4680"/>
        </w:tabs>
        <w:ind w:left="4680" w:hanging="360"/>
      </w:pPr>
    </w:lvl>
    <w:lvl w:ilvl="6">
      <w:start w:val="1"/>
      <w:numFmt w:val="lowerLetter"/>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Letter"/>
      <w:lvlText w:val="%9."/>
      <w:lvlJc w:val="left"/>
      <w:pPr>
        <w:tabs>
          <w:tab w:val="num" w:pos="6840"/>
        </w:tabs>
        <w:ind w:left="6840" w:hanging="360"/>
      </w:pPr>
    </w:lvl>
  </w:abstractNum>
  <w:abstractNum w:abstractNumId="35" w15:restartNumberingAfterBreak="0">
    <w:nsid w:val="5B4237FC"/>
    <w:multiLevelType w:val="hybridMultilevel"/>
    <w:tmpl w:val="DE4E1AB2"/>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4D7201"/>
    <w:multiLevelType w:val="multilevel"/>
    <w:tmpl w:val="B17427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EB22799"/>
    <w:multiLevelType w:val="hybridMultilevel"/>
    <w:tmpl w:val="A2728DB0"/>
    <w:lvl w:ilvl="0" w:tplc="FBE8B662">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4EB0371C">
      <w:start w:val="64"/>
      <w:numFmt w:val="bullet"/>
      <w:lvlText w:val="•"/>
      <w:lvlJc w:val="left"/>
      <w:pPr>
        <w:tabs>
          <w:tab w:val="num" w:pos="2160"/>
        </w:tabs>
        <w:ind w:left="2160" w:hanging="360"/>
      </w:pPr>
      <w:rPr>
        <w:rFonts w:ascii="Arial" w:hAnsi="Arial" w:hint="default"/>
      </w:rPr>
    </w:lvl>
    <w:lvl w:ilvl="3" w:tplc="7A546224" w:tentative="1">
      <w:start w:val="1"/>
      <w:numFmt w:val="decimal"/>
      <w:lvlText w:val="%4."/>
      <w:lvlJc w:val="left"/>
      <w:pPr>
        <w:tabs>
          <w:tab w:val="num" w:pos="2880"/>
        </w:tabs>
        <w:ind w:left="2880" w:hanging="360"/>
      </w:pPr>
    </w:lvl>
    <w:lvl w:ilvl="4" w:tplc="6978B932" w:tentative="1">
      <w:start w:val="1"/>
      <w:numFmt w:val="decimal"/>
      <w:lvlText w:val="%5."/>
      <w:lvlJc w:val="left"/>
      <w:pPr>
        <w:tabs>
          <w:tab w:val="num" w:pos="3600"/>
        </w:tabs>
        <w:ind w:left="3600" w:hanging="360"/>
      </w:pPr>
    </w:lvl>
    <w:lvl w:ilvl="5" w:tplc="3A9CE6D4" w:tentative="1">
      <w:start w:val="1"/>
      <w:numFmt w:val="decimal"/>
      <w:lvlText w:val="%6."/>
      <w:lvlJc w:val="left"/>
      <w:pPr>
        <w:tabs>
          <w:tab w:val="num" w:pos="4320"/>
        </w:tabs>
        <w:ind w:left="4320" w:hanging="360"/>
      </w:pPr>
    </w:lvl>
    <w:lvl w:ilvl="6" w:tplc="07FA4F30" w:tentative="1">
      <w:start w:val="1"/>
      <w:numFmt w:val="decimal"/>
      <w:lvlText w:val="%7."/>
      <w:lvlJc w:val="left"/>
      <w:pPr>
        <w:tabs>
          <w:tab w:val="num" w:pos="5040"/>
        </w:tabs>
        <w:ind w:left="5040" w:hanging="360"/>
      </w:pPr>
    </w:lvl>
    <w:lvl w:ilvl="7" w:tplc="4AB225D8" w:tentative="1">
      <w:start w:val="1"/>
      <w:numFmt w:val="decimal"/>
      <w:lvlText w:val="%8."/>
      <w:lvlJc w:val="left"/>
      <w:pPr>
        <w:tabs>
          <w:tab w:val="num" w:pos="5760"/>
        </w:tabs>
        <w:ind w:left="5760" w:hanging="360"/>
      </w:pPr>
    </w:lvl>
    <w:lvl w:ilvl="8" w:tplc="408EE944" w:tentative="1">
      <w:start w:val="1"/>
      <w:numFmt w:val="decimal"/>
      <w:lvlText w:val="%9."/>
      <w:lvlJc w:val="left"/>
      <w:pPr>
        <w:tabs>
          <w:tab w:val="num" w:pos="6480"/>
        </w:tabs>
        <w:ind w:left="6480" w:hanging="360"/>
      </w:pPr>
    </w:lvl>
  </w:abstractNum>
  <w:abstractNum w:abstractNumId="38" w15:restartNumberingAfterBreak="0">
    <w:nsid w:val="5F1F6624"/>
    <w:multiLevelType w:val="hybridMultilevel"/>
    <w:tmpl w:val="B68CCCD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9" w15:restartNumberingAfterBreak="0">
    <w:nsid w:val="604E6540"/>
    <w:multiLevelType w:val="hybridMultilevel"/>
    <w:tmpl w:val="CF081CA4"/>
    <w:lvl w:ilvl="0" w:tplc="FBE8B6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2C915D9"/>
    <w:multiLevelType w:val="multilevel"/>
    <w:tmpl w:val="BE5456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52037E1"/>
    <w:multiLevelType w:val="hybridMultilevel"/>
    <w:tmpl w:val="F5C4EA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9954448"/>
    <w:multiLevelType w:val="multilevel"/>
    <w:tmpl w:val="5FEE8E5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BB37604"/>
    <w:multiLevelType w:val="hybridMultilevel"/>
    <w:tmpl w:val="A660356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26F59CF"/>
    <w:multiLevelType w:val="hybridMultilevel"/>
    <w:tmpl w:val="EBCA54E4"/>
    <w:lvl w:ilvl="0" w:tplc="0809000F">
      <w:start w:val="1"/>
      <w:numFmt w:val="decimal"/>
      <w:lvlText w:val="%1."/>
      <w:lvlJc w:val="left"/>
      <w:pPr>
        <w:tabs>
          <w:tab w:val="num" w:pos="360"/>
        </w:tabs>
        <w:ind w:left="360" w:hanging="360"/>
      </w:pPr>
      <w:rPr>
        <w:rFonts w:hint="default"/>
      </w:rPr>
    </w:lvl>
    <w:lvl w:ilvl="1" w:tplc="08090001">
      <w:start w:val="1"/>
      <w:numFmt w:val="bullet"/>
      <w:lvlText w:val=""/>
      <w:lvlJc w:val="left"/>
      <w:pPr>
        <w:tabs>
          <w:tab w:val="num" w:pos="1080"/>
        </w:tabs>
        <w:ind w:left="1080" w:hanging="360"/>
      </w:pPr>
      <w:rPr>
        <w:rFonts w:ascii="Symbol" w:hAnsi="Symbol" w:hint="default"/>
      </w:rPr>
    </w:lvl>
    <w:lvl w:ilvl="2" w:tplc="8B5840AC">
      <w:numFmt w:val="bullet"/>
      <w:lvlText w:val="•"/>
      <w:lvlJc w:val="left"/>
      <w:pPr>
        <w:tabs>
          <w:tab w:val="num" w:pos="1800"/>
        </w:tabs>
        <w:ind w:left="1800" w:hanging="360"/>
      </w:pPr>
      <w:rPr>
        <w:rFonts w:ascii="Arial" w:hAnsi="Arial" w:hint="default"/>
      </w:rPr>
    </w:lvl>
    <w:lvl w:ilvl="3" w:tplc="7CFAFB9A" w:tentative="1">
      <w:start w:val="1"/>
      <w:numFmt w:val="bullet"/>
      <w:lvlText w:val="•"/>
      <w:lvlJc w:val="left"/>
      <w:pPr>
        <w:tabs>
          <w:tab w:val="num" w:pos="2520"/>
        </w:tabs>
        <w:ind w:left="2520" w:hanging="360"/>
      </w:pPr>
      <w:rPr>
        <w:rFonts w:ascii="Arial" w:hAnsi="Arial" w:hint="default"/>
      </w:rPr>
    </w:lvl>
    <w:lvl w:ilvl="4" w:tplc="CC3CA5EE" w:tentative="1">
      <w:start w:val="1"/>
      <w:numFmt w:val="bullet"/>
      <w:lvlText w:val="•"/>
      <w:lvlJc w:val="left"/>
      <w:pPr>
        <w:tabs>
          <w:tab w:val="num" w:pos="3240"/>
        </w:tabs>
        <w:ind w:left="3240" w:hanging="360"/>
      </w:pPr>
      <w:rPr>
        <w:rFonts w:ascii="Arial" w:hAnsi="Arial" w:hint="default"/>
      </w:rPr>
    </w:lvl>
    <w:lvl w:ilvl="5" w:tplc="03C4C516" w:tentative="1">
      <w:start w:val="1"/>
      <w:numFmt w:val="bullet"/>
      <w:lvlText w:val="•"/>
      <w:lvlJc w:val="left"/>
      <w:pPr>
        <w:tabs>
          <w:tab w:val="num" w:pos="3960"/>
        </w:tabs>
        <w:ind w:left="3960" w:hanging="360"/>
      </w:pPr>
      <w:rPr>
        <w:rFonts w:ascii="Arial" w:hAnsi="Arial" w:hint="default"/>
      </w:rPr>
    </w:lvl>
    <w:lvl w:ilvl="6" w:tplc="5AC8FEE8" w:tentative="1">
      <w:start w:val="1"/>
      <w:numFmt w:val="bullet"/>
      <w:lvlText w:val="•"/>
      <w:lvlJc w:val="left"/>
      <w:pPr>
        <w:tabs>
          <w:tab w:val="num" w:pos="4680"/>
        </w:tabs>
        <w:ind w:left="4680" w:hanging="360"/>
      </w:pPr>
      <w:rPr>
        <w:rFonts w:ascii="Arial" w:hAnsi="Arial" w:hint="default"/>
      </w:rPr>
    </w:lvl>
    <w:lvl w:ilvl="7" w:tplc="99DE3E76" w:tentative="1">
      <w:start w:val="1"/>
      <w:numFmt w:val="bullet"/>
      <w:lvlText w:val="•"/>
      <w:lvlJc w:val="left"/>
      <w:pPr>
        <w:tabs>
          <w:tab w:val="num" w:pos="5400"/>
        </w:tabs>
        <w:ind w:left="5400" w:hanging="360"/>
      </w:pPr>
      <w:rPr>
        <w:rFonts w:ascii="Arial" w:hAnsi="Arial" w:hint="default"/>
      </w:rPr>
    </w:lvl>
    <w:lvl w:ilvl="8" w:tplc="A56C956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7012038"/>
    <w:multiLevelType w:val="hybridMultilevel"/>
    <w:tmpl w:val="5A10A646"/>
    <w:lvl w:ilvl="0" w:tplc="355A1F26">
      <w:start w:val="1"/>
      <w:numFmt w:val="bullet"/>
      <w:lvlText w:val="•"/>
      <w:lvlJc w:val="left"/>
      <w:pPr>
        <w:tabs>
          <w:tab w:val="num" w:pos="720"/>
        </w:tabs>
        <w:ind w:left="720" w:hanging="360"/>
      </w:pPr>
      <w:rPr>
        <w:rFonts w:ascii="Arial" w:hAnsi="Arial" w:hint="default"/>
      </w:rPr>
    </w:lvl>
    <w:lvl w:ilvl="1" w:tplc="4694EA34">
      <w:start w:val="1"/>
      <w:numFmt w:val="bullet"/>
      <w:lvlText w:val="•"/>
      <w:lvlJc w:val="left"/>
      <w:pPr>
        <w:tabs>
          <w:tab w:val="num" w:pos="1440"/>
        </w:tabs>
        <w:ind w:left="1440" w:hanging="360"/>
      </w:pPr>
      <w:rPr>
        <w:rFonts w:ascii="Arial" w:hAnsi="Arial" w:hint="default"/>
      </w:rPr>
    </w:lvl>
    <w:lvl w:ilvl="2" w:tplc="7CF66D9C" w:tentative="1">
      <w:start w:val="1"/>
      <w:numFmt w:val="bullet"/>
      <w:lvlText w:val="•"/>
      <w:lvlJc w:val="left"/>
      <w:pPr>
        <w:tabs>
          <w:tab w:val="num" w:pos="2160"/>
        </w:tabs>
        <w:ind w:left="2160" w:hanging="360"/>
      </w:pPr>
      <w:rPr>
        <w:rFonts w:ascii="Arial" w:hAnsi="Arial" w:hint="default"/>
      </w:rPr>
    </w:lvl>
    <w:lvl w:ilvl="3" w:tplc="989889AE" w:tentative="1">
      <w:start w:val="1"/>
      <w:numFmt w:val="bullet"/>
      <w:lvlText w:val="•"/>
      <w:lvlJc w:val="left"/>
      <w:pPr>
        <w:tabs>
          <w:tab w:val="num" w:pos="2880"/>
        </w:tabs>
        <w:ind w:left="2880" w:hanging="360"/>
      </w:pPr>
      <w:rPr>
        <w:rFonts w:ascii="Arial" w:hAnsi="Arial" w:hint="default"/>
      </w:rPr>
    </w:lvl>
    <w:lvl w:ilvl="4" w:tplc="5432714A" w:tentative="1">
      <w:start w:val="1"/>
      <w:numFmt w:val="bullet"/>
      <w:lvlText w:val="•"/>
      <w:lvlJc w:val="left"/>
      <w:pPr>
        <w:tabs>
          <w:tab w:val="num" w:pos="3600"/>
        </w:tabs>
        <w:ind w:left="3600" w:hanging="360"/>
      </w:pPr>
      <w:rPr>
        <w:rFonts w:ascii="Arial" w:hAnsi="Arial" w:hint="default"/>
      </w:rPr>
    </w:lvl>
    <w:lvl w:ilvl="5" w:tplc="A1188350" w:tentative="1">
      <w:start w:val="1"/>
      <w:numFmt w:val="bullet"/>
      <w:lvlText w:val="•"/>
      <w:lvlJc w:val="left"/>
      <w:pPr>
        <w:tabs>
          <w:tab w:val="num" w:pos="4320"/>
        </w:tabs>
        <w:ind w:left="4320" w:hanging="360"/>
      </w:pPr>
      <w:rPr>
        <w:rFonts w:ascii="Arial" w:hAnsi="Arial" w:hint="default"/>
      </w:rPr>
    </w:lvl>
    <w:lvl w:ilvl="6" w:tplc="022EDD18" w:tentative="1">
      <w:start w:val="1"/>
      <w:numFmt w:val="bullet"/>
      <w:lvlText w:val="•"/>
      <w:lvlJc w:val="left"/>
      <w:pPr>
        <w:tabs>
          <w:tab w:val="num" w:pos="5040"/>
        </w:tabs>
        <w:ind w:left="5040" w:hanging="360"/>
      </w:pPr>
      <w:rPr>
        <w:rFonts w:ascii="Arial" w:hAnsi="Arial" w:hint="default"/>
      </w:rPr>
    </w:lvl>
    <w:lvl w:ilvl="7" w:tplc="713224C8" w:tentative="1">
      <w:start w:val="1"/>
      <w:numFmt w:val="bullet"/>
      <w:lvlText w:val="•"/>
      <w:lvlJc w:val="left"/>
      <w:pPr>
        <w:tabs>
          <w:tab w:val="num" w:pos="5760"/>
        </w:tabs>
        <w:ind w:left="5760" w:hanging="360"/>
      </w:pPr>
      <w:rPr>
        <w:rFonts w:ascii="Arial" w:hAnsi="Arial" w:hint="default"/>
      </w:rPr>
    </w:lvl>
    <w:lvl w:ilvl="8" w:tplc="8866391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A7C3FEE"/>
    <w:multiLevelType w:val="hybridMultilevel"/>
    <w:tmpl w:val="9CDE9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26"/>
  </w:num>
  <w:num w:numId="4">
    <w:abstractNumId w:val="25"/>
    <w:lvlOverride w:ilvl="0">
      <w:startOverride w:val="1"/>
    </w:lvlOverride>
  </w:num>
  <w:num w:numId="5">
    <w:abstractNumId w:val="35"/>
  </w:num>
  <w:num w:numId="6">
    <w:abstractNumId w:val="5"/>
  </w:num>
  <w:num w:numId="7">
    <w:abstractNumId w:val="37"/>
  </w:num>
  <w:num w:numId="8">
    <w:abstractNumId w:val="39"/>
  </w:num>
  <w:num w:numId="9">
    <w:abstractNumId w:val="31"/>
  </w:num>
  <w:num w:numId="10">
    <w:abstractNumId w:val="17"/>
  </w:num>
  <w:num w:numId="11">
    <w:abstractNumId w:val="22"/>
  </w:num>
  <w:num w:numId="12">
    <w:abstractNumId w:val="1"/>
  </w:num>
  <w:num w:numId="13">
    <w:abstractNumId w:val="32"/>
  </w:num>
  <w:num w:numId="14">
    <w:abstractNumId w:val="48"/>
  </w:num>
  <w:num w:numId="15">
    <w:abstractNumId w:val="21"/>
  </w:num>
  <w:num w:numId="16">
    <w:abstractNumId w:val="8"/>
  </w:num>
  <w:num w:numId="17">
    <w:abstractNumId w:val="14"/>
  </w:num>
  <w:num w:numId="18">
    <w:abstractNumId w:val="42"/>
  </w:num>
  <w:num w:numId="19">
    <w:abstractNumId w:val="9"/>
  </w:num>
  <w:num w:numId="20">
    <w:abstractNumId w:val="28"/>
  </w:num>
  <w:num w:numId="21">
    <w:abstractNumId w:val="43"/>
  </w:num>
  <w:num w:numId="22">
    <w:abstractNumId w:val="24"/>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6"/>
  </w:num>
  <w:num w:numId="33">
    <w:abstractNumId w:val="38"/>
  </w:num>
  <w:num w:numId="34">
    <w:abstractNumId w:val="2"/>
  </w:num>
  <w:num w:numId="35">
    <w:abstractNumId w:val="20"/>
  </w:num>
  <w:num w:numId="36">
    <w:abstractNumId w:val="11"/>
  </w:num>
  <w:num w:numId="37">
    <w:abstractNumId w:val="0"/>
  </w:num>
  <w:num w:numId="38">
    <w:abstractNumId w:val="12"/>
  </w:num>
  <w:num w:numId="39">
    <w:abstractNumId w:val="29"/>
  </w:num>
  <w:num w:numId="40">
    <w:abstractNumId w:val="23"/>
  </w:num>
  <w:num w:numId="41">
    <w:abstractNumId w:val="33"/>
  </w:num>
  <w:num w:numId="42">
    <w:abstractNumId w:val="18"/>
  </w:num>
  <w:num w:numId="43">
    <w:abstractNumId w:val="44"/>
  </w:num>
  <w:num w:numId="44">
    <w:abstractNumId w:val="46"/>
  </w:num>
  <w:num w:numId="45">
    <w:abstractNumId w:val="4"/>
  </w:num>
  <w:num w:numId="46">
    <w:abstractNumId w:val="47"/>
  </w:num>
  <w:num w:numId="47">
    <w:abstractNumId w:val="19"/>
  </w:num>
  <w:num w:numId="48">
    <w:abstractNumId w:val="13"/>
  </w:num>
  <w:num w:numId="49">
    <w:abstractNumId w:val="4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en-GB" w:vendorID="64" w:dllVersion="6" w:nlCheck="1" w:checkStyle="1"/>
  <w:activeWritingStyle w:appName="MSWord" w:lang="en-US"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577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955"/>
    <w:rsid w:val="00031C8B"/>
    <w:rsid w:val="00032523"/>
    <w:rsid w:val="000332E5"/>
    <w:rsid w:val="0003396B"/>
    <w:rsid w:val="0003525C"/>
    <w:rsid w:val="00036747"/>
    <w:rsid w:val="000374FD"/>
    <w:rsid w:val="000403A2"/>
    <w:rsid w:val="00040C6B"/>
    <w:rsid w:val="00040E2D"/>
    <w:rsid w:val="00041E94"/>
    <w:rsid w:val="000427FB"/>
    <w:rsid w:val="000438B8"/>
    <w:rsid w:val="00043CB2"/>
    <w:rsid w:val="00044EE5"/>
    <w:rsid w:val="000452CB"/>
    <w:rsid w:val="00045A94"/>
    <w:rsid w:val="00046A1B"/>
    <w:rsid w:val="00047AD5"/>
    <w:rsid w:val="00047E2C"/>
    <w:rsid w:val="0005018D"/>
    <w:rsid w:val="000502B8"/>
    <w:rsid w:val="00050C10"/>
    <w:rsid w:val="00050D11"/>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3F4"/>
    <w:rsid w:val="0007159C"/>
    <w:rsid w:val="0007278B"/>
    <w:rsid w:val="00072FD4"/>
    <w:rsid w:val="00072FFC"/>
    <w:rsid w:val="00074659"/>
    <w:rsid w:val="00074AE4"/>
    <w:rsid w:val="0007526D"/>
    <w:rsid w:val="000755B4"/>
    <w:rsid w:val="00075E55"/>
    <w:rsid w:val="0007612E"/>
    <w:rsid w:val="00076DB1"/>
    <w:rsid w:val="00081069"/>
    <w:rsid w:val="00081E47"/>
    <w:rsid w:val="0008247E"/>
    <w:rsid w:val="00082CDA"/>
    <w:rsid w:val="000846E5"/>
    <w:rsid w:val="00085115"/>
    <w:rsid w:val="00085169"/>
    <w:rsid w:val="0008591B"/>
    <w:rsid w:val="00085FC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6DC"/>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506"/>
    <w:rsid w:val="000B3798"/>
    <w:rsid w:val="000B3A07"/>
    <w:rsid w:val="000B3DF6"/>
    <w:rsid w:val="000B3F94"/>
    <w:rsid w:val="000B47DA"/>
    <w:rsid w:val="000B5875"/>
    <w:rsid w:val="000B64B0"/>
    <w:rsid w:val="000B6692"/>
    <w:rsid w:val="000B6A1C"/>
    <w:rsid w:val="000B7238"/>
    <w:rsid w:val="000B766E"/>
    <w:rsid w:val="000B7B3D"/>
    <w:rsid w:val="000B7B63"/>
    <w:rsid w:val="000C0167"/>
    <w:rsid w:val="000C0E65"/>
    <w:rsid w:val="000C27AA"/>
    <w:rsid w:val="000C2F64"/>
    <w:rsid w:val="000C3434"/>
    <w:rsid w:val="000C3CB8"/>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6FC6"/>
    <w:rsid w:val="000D775F"/>
    <w:rsid w:val="000D7CE1"/>
    <w:rsid w:val="000D7EC2"/>
    <w:rsid w:val="000E0D66"/>
    <w:rsid w:val="000E0ECC"/>
    <w:rsid w:val="000E13E9"/>
    <w:rsid w:val="000E16F8"/>
    <w:rsid w:val="000E3440"/>
    <w:rsid w:val="000E3442"/>
    <w:rsid w:val="000E3DEF"/>
    <w:rsid w:val="000E41A9"/>
    <w:rsid w:val="000E485B"/>
    <w:rsid w:val="000E5108"/>
    <w:rsid w:val="000E53D3"/>
    <w:rsid w:val="000E6331"/>
    <w:rsid w:val="000E6470"/>
    <w:rsid w:val="000E6473"/>
    <w:rsid w:val="000E72FB"/>
    <w:rsid w:val="000E7633"/>
    <w:rsid w:val="000E7D56"/>
    <w:rsid w:val="000F0B4B"/>
    <w:rsid w:val="000F0E8D"/>
    <w:rsid w:val="000F1095"/>
    <w:rsid w:val="000F18A3"/>
    <w:rsid w:val="000F19D4"/>
    <w:rsid w:val="000F2D63"/>
    <w:rsid w:val="000F3098"/>
    <w:rsid w:val="000F328B"/>
    <w:rsid w:val="000F3876"/>
    <w:rsid w:val="000F391E"/>
    <w:rsid w:val="000F41B3"/>
    <w:rsid w:val="000F4FA6"/>
    <w:rsid w:val="000F51DA"/>
    <w:rsid w:val="000F7613"/>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1F19"/>
    <w:rsid w:val="0011303F"/>
    <w:rsid w:val="0011310D"/>
    <w:rsid w:val="001131E2"/>
    <w:rsid w:val="001132FF"/>
    <w:rsid w:val="0011577E"/>
    <w:rsid w:val="00115EB2"/>
    <w:rsid w:val="001169ED"/>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4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6F8B"/>
    <w:rsid w:val="0015709E"/>
    <w:rsid w:val="00157B40"/>
    <w:rsid w:val="001601AE"/>
    <w:rsid w:val="00160375"/>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5DB"/>
    <w:rsid w:val="001B070D"/>
    <w:rsid w:val="001B1A64"/>
    <w:rsid w:val="001B383B"/>
    <w:rsid w:val="001B3C14"/>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9AC"/>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3E32"/>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E7EA3"/>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35B"/>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1FA3"/>
    <w:rsid w:val="00222903"/>
    <w:rsid w:val="00222A7A"/>
    <w:rsid w:val="0022318F"/>
    <w:rsid w:val="00223C05"/>
    <w:rsid w:val="00223E0D"/>
    <w:rsid w:val="0022436C"/>
    <w:rsid w:val="00224A2C"/>
    <w:rsid w:val="00224E2B"/>
    <w:rsid w:val="00225164"/>
    <w:rsid w:val="0022528F"/>
    <w:rsid w:val="00225587"/>
    <w:rsid w:val="00226BF0"/>
    <w:rsid w:val="00227F10"/>
    <w:rsid w:val="00227F8A"/>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6A7"/>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B40"/>
    <w:rsid w:val="00252C17"/>
    <w:rsid w:val="0025303A"/>
    <w:rsid w:val="0025356C"/>
    <w:rsid w:val="00253F80"/>
    <w:rsid w:val="00254706"/>
    <w:rsid w:val="0025476E"/>
    <w:rsid w:val="00254F3C"/>
    <w:rsid w:val="00255534"/>
    <w:rsid w:val="00256C14"/>
    <w:rsid w:val="0025735C"/>
    <w:rsid w:val="0025742D"/>
    <w:rsid w:val="002600E1"/>
    <w:rsid w:val="00260C1E"/>
    <w:rsid w:val="002612FE"/>
    <w:rsid w:val="00261AED"/>
    <w:rsid w:val="0026222F"/>
    <w:rsid w:val="00262AB8"/>
    <w:rsid w:val="002634B5"/>
    <w:rsid w:val="002635BC"/>
    <w:rsid w:val="00264722"/>
    <w:rsid w:val="00265D0D"/>
    <w:rsid w:val="00266ECE"/>
    <w:rsid w:val="00266F6D"/>
    <w:rsid w:val="002678A0"/>
    <w:rsid w:val="00267B6B"/>
    <w:rsid w:val="00270901"/>
    <w:rsid w:val="00270CD2"/>
    <w:rsid w:val="0027114C"/>
    <w:rsid w:val="002717C5"/>
    <w:rsid w:val="00271B40"/>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93E"/>
    <w:rsid w:val="002C4EA6"/>
    <w:rsid w:val="002C4F82"/>
    <w:rsid w:val="002C5280"/>
    <w:rsid w:val="002C55A6"/>
    <w:rsid w:val="002C5D11"/>
    <w:rsid w:val="002C6255"/>
    <w:rsid w:val="002C6E3E"/>
    <w:rsid w:val="002D1214"/>
    <w:rsid w:val="002D2553"/>
    <w:rsid w:val="002D2B0D"/>
    <w:rsid w:val="002D2B82"/>
    <w:rsid w:val="002D2F36"/>
    <w:rsid w:val="002D365F"/>
    <w:rsid w:val="002D36B6"/>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3CD5"/>
    <w:rsid w:val="002F537A"/>
    <w:rsid w:val="002F5C07"/>
    <w:rsid w:val="002F72DA"/>
    <w:rsid w:val="0030017F"/>
    <w:rsid w:val="00300B39"/>
    <w:rsid w:val="00300E13"/>
    <w:rsid w:val="00301EE5"/>
    <w:rsid w:val="0030235D"/>
    <w:rsid w:val="00302857"/>
    <w:rsid w:val="00302A21"/>
    <w:rsid w:val="003035D8"/>
    <w:rsid w:val="00303B0C"/>
    <w:rsid w:val="003040AF"/>
    <w:rsid w:val="003048D7"/>
    <w:rsid w:val="0030497F"/>
    <w:rsid w:val="00304E42"/>
    <w:rsid w:val="0030580E"/>
    <w:rsid w:val="003061B5"/>
    <w:rsid w:val="00306A7C"/>
    <w:rsid w:val="003071F6"/>
    <w:rsid w:val="003076B3"/>
    <w:rsid w:val="0030771E"/>
    <w:rsid w:val="00307A00"/>
    <w:rsid w:val="00310E98"/>
    <w:rsid w:val="0031128C"/>
    <w:rsid w:val="00311594"/>
    <w:rsid w:val="00312957"/>
    <w:rsid w:val="00312CEC"/>
    <w:rsid w:val="00312EDB"/>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84F"/>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44B"/>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04D"/>
    <w:rsid w:val="0035592D"/>
    <w:rsid w:val="0035756B"/>
    <w:rsid w:val="00357B29"/>
    <w:rsid w:val="00357B9C"/>
    <w:rsid w:val="00360E66"/>
    <w:rsid w:val="00361295"/>
    <w:rsid w:val="00361310"/>
    <w:rsid w:val="0036140A"/>
    <w:rsid w:val="00362676"/>
    <w:rsid w:val="00362740"/>
    <w:rsid w:val="00362F7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A0C"/>
    <w:rsid w:val="00377D2D"/>
    <w:rsid w:val="00377F01"/>
    <w:rsid w:val="0038007A"/>
    <w:rsid w:val="00380266"/>
    <w:rsid w:val="00380306"/>
    <w:rsid w:val="00380E9D"/>
    <w:rsid w:val="00383F09"/>
    <w:rsid w:val="003840EA"/>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97FDE"/>
    <w:rsid w:val="003A00F4"/>
    <w:rsid w:val="003A015F"/>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2DB"/>
    <w:rsid w:val="003C2343"/>
    <w:rsid w:val="003C248F"/>
    <w:rsid w:val="003C2C35"/>
    <w:rsid w:val="003C2E28"/>
    <w:rsid w:val="003C2FC7"/>
    <w:rsid w:val="003C34F0"/>
    <w:rsid w:val="003C3C92"/>
    <w:rsid w:val="003C413A"/>
    <w:rsid w:val="003C42C7"/>
    <w:rsid w:val="003C48E0"/>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4455"/>
    <w:rsid w:val="003D5532"/>
    <w:rsid w:val="003D576F"/>
    <w:rsid w:val="003D6E96"/>
    <w:rsid w:val="003D6FF8"/>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2E86"/>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0B2"/>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755"/>
    <w:rsid w:val="00427BEF"/>
    <w:rsid w:val="00430158"/>
    <w:rsid w:val="00430D56"/>
    <w:rsid w:val="00431E8C"/>
    <w:rsid w:val="0043202F"/>
    <w:rsid w:val="00432110"/>
    <w:rsid w:val="00432A2F"/>
    <w:rsid w:val="00432C3E"/>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0C7"/>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7593"/>
    <w:rsid w:val="004777EE"/>
    <w:rsid w:val="004778B5"/>
    <w:rsid w:val="004778D2"/>
    <w:rsid w:val="00477B04"/>
    <w:rsid w:val="00477EA7"/>
    <w:rsid w:val="00481046"/>
    <w:rsid w:val="0048123F"/>
    <w:rsid w:val="00481645"/>
    <w:rsid w:val="004823FD"/>
    <w:rsid w:val="0048311C"/>
    <w:rsid w:val="00483261"/>
    <w:rsid w:val="004832C7"/>
    <w:rsid w:val="0048348A"/>
    <w:rsid w:val="0048411E"/>
    <w:rsid w:val="0048420B"/>
    <w:rsid w:val="00484E71"/>
    <w:rsid w:val="00484F57"/>
    <w:rsid w:val="004852F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4ED7"/>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D1B"/>
    <w:rsid w:val="004A59C7"/>
    <w:rsid w:val="004A61AC"/>
    <w:rsid w:val="004A6396"/>
    <w:rsid w:val="004A67FF"/>
    <w:rsid w:val="004A6834"/>
    <w:rsid w:val="004A6A43"/>
    <w:rsid w:val="004A6EF7"/>
    <w:rsid w:val="004A7854"/>
    <w:rsid w:val="004A7C39"/>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BE7"/>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628"/>
    <w:rsid w:val="00501857"/>
    <w:rsid w:val="00501CBA"/>
    <w:rsid w:val="005021E2"/>
    <w:rsid w:val="00502A20"/>
    <w:rsid w:val="00502A5B"/>
    <w:rsid w:val="005039D8"/>
    <w:rsid w:val="00504083"/>
    <w:rsid w:val="00504F69"/>
    <w:rsid w:val="00505363"/>
    <w:rsid w:val="005060A1"/>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EF"/>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4ED9"/>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3D2"/>
    <w:rsid w:val="00577F4E"/>
    <w:rsid w:val="005802EE"/>
    <w:rsid w:val="005807DF"/>
    <w:rsid w:val="00580841"/>
    <w:rsid w:val="00580CAE"/>
    <w:rsid w:val="00580D6E"/>
    <w:rsid w:val="00580E26"/>
    <w:rsid w:val="005815FD"/>
    <w:rsid w:val="005818F0"/>
    <w:rsid w:val="00583148"/>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48F0"/>
    <w:rsid w:val="005951B6"/>
    <w:rsid w:val="0059645C"/>
    <w:rsid w:val="005966B3"/>
    <w:rsid w:val="005975F5"/>
    <w:rsid w:val="00597EBB"/>
    <w:rsid w:val="005A0173"/>
    <w:rsid w:val="005A1C50"/>
    <w:rsid w:val="005A247C"/>
    <w:rsid w:val="005A2A83"/>
    <w:rsid w:val="005A32BE"/>
    <w:rsid w:val="005A36A5"/>
    <w:rsid w:val="005A39C9"/>
    <w:rsid w:val="005A510C"/>
    <w:rsid w:val="005A58FF"/>
    <w:rsid w:val="005A5DE1"/>
    <w:rsid w:val="005A5FE6"/>
    <w:rsid w:val="005A6069"/>
    <w:rsid w:val="005A6290"/>
    <w:rsid w:val="005A70F8"/>
    <w:rsid w:val="005A7D73"/>
    <w:rsid w:val="005B1B58"/>
    <w:rsid w:val="005B247D"/>
    <w:rsid w:val="005B324E"/>
    <w:rsid w:val="005B361D"/>
    <w:rsid w:val="005B3643"/>
    <w:rsid w:val="005B392A"/>
    <w:rsid w:val="005B3A95"/>
    <w:rsid w:val="005B4058"/>
    <w:rsid w:val="005B406F"/>
    <w:rsid w:val="005B44DB"/>
    <w:rsid w:val="005B4F58"/>
    <w:rsid w:val="005B51F0"/>
    <w:rsid w:val="005B5498"/>
    <w:rsid w:val="005B6509"/>
    <w:rsid w:val="005B6C71"/>
    <w:rsid w:val="005B6E87"/>
    <w:rsid w:val="005B79A4"/>
    <w:rsid w:val="005B7CB7"/>
    <w:rsid w:val="005C005D"/>
    <w:rsid w:val="005C04AE"/>
    <w:rsid w:val="005C0A70"/>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0DE"/>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7973"/>
    <w:rsid w:val="00607D93"/>
    <w:rsid w:val="006106A7"/>
    <w:rsid w:val="00610E1D"/>
    <w:rsid w:val="006119E3"/>
    <w:rsid w:val="00612DF0"/>
    <w:rsid w:val="006135EF"/>
    <w:rsid w:val="006139EF"/>
    <w:rsid w:val="00614CD1"/>
    <w:rsid w:val="00614FCF"/>
    <w:rsid w:val="00616FAD"/>
    <w:rsid w:val="006170B7"/>
    <w:rsid w:val="00617D97"/>
    <w:rsid w:val="00621B1A"/>
    <w:rsid w:val="0062202B"/>
    <w:rsid w:val="006224A4"/>
    <w:rsid w:val="00622BEC"/>
    <w:rsid w:val="006233EE"/>
    <w:rsid w:val="0062428B"/>
    <w:rsid w:val="0062487E"/>
    <w:rsid w:val="00624A16"/>
    <w:rsid w:val="00625597"/>
    <w:rsid w:val="006258FF"/>
    <w:rsid w:val="0062788E"/>
    <w:rsid w:val="00630A61"/>
    <w:rsid w:val="00630AB5"/>
    <w:rsid w:val="00631296"/>
    <w:rsid w:val="0063173B"/>
    <w:rsid w:val="006319D2"/>
    <w:rsid w:val="0063227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326"/>
    <w:rsid w:val="00653F38"/>
    <w:rsid w:val="0065409A"/>
    <w:rsid w:val="00654CCF"/>
    <w:rsid w:val="00655219"/>
    <w:rsid w:val="00655D1E"/>
    <w:rsid w:val="00655F0E"/>
    <w:rsid w:val="0065648A"/>
    <w:rsid w:val="0065682D"/>
    <w:rsid w:val="0065732C"/>
    <w:rsid w:val="00660670"/>
    <w:rsid w:val="006607D5"/>
    <w:rsid w:val="006612A5"/>
    <w:rsid w:val="00661412"/>
    <w:rsid w:val="0066185B"/>
    <w:rsid w:val="00661C2D"/>
    <w:rsid w:val="00661D4E"/>
    <w:rsid w:val="00661EFD"/>
    <w:rsid w:val="006625AC"/>
    <w:rsid w:val="006625C9"/>
    <w:rsid w:val="00662B01"/>
    <w:rsid w:val="00662DC9"/>
    <w:rsid w:val="00663245"/>
    <w:rsid w:val="00664540"/>
    <w:rsid w:val="00664C81"/>
    <w:rsid w:val="00664FF4"/>
    <w:rsid w:val="006652BE"/>
    <w:rsid w:val="00666086"/>
    <w:rsid w:val="0066629C"/>
    <w:rsid w:val="00667501"/>
    <w:rsid w:val="00667F37"/>
    <w:rsid w:val="00670071"/>
    <w:rsid w:val="0067015A"/>
    <w:rsid w:val="0067017C"/>
    <w:rsid w:val="00670DDA"/>
    <w:rsid w:val="00670FE6"/>
    <w:rsid w:val="00671C37"/>
    <w:rsid w:val="00671E11"/>
    <w:rsid w:val="0067211D"/>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861"/>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5844"/>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35E"/>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1D82"/>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3E6"/>
    <w:rsid w:val="00735506"/>
    <w:rsid w:val="0073555B"/>
    <w:rsid w:val="0073580A"/>
    <w:rsid w:val="00736418"/>
    <w:rsid w:val="007375A2"/>
    <w:rsid w:val="00740190"/>
    <w:rsid w:val="007401FE"/>
    <w:rsid w:val="007405B2"/>
    <w:rsid w:val="0074067F"/>
    <w:rsid w:val="00740832"/>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2D6C"/>
    <w:rsid w:val="007633C9"/>
    <w:rsid w:val="00763B3C"/>
    <w:rsid w:val="00763EF1"/>
    <w:rsid w:val="0076467F"/>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77F84"/>
    <w:rsid w:val="007805A8"/>
    <w:rsid w:val="00780D9D"/>
    <w:rsid w:val="00781026"/>
    <w:rsid w:val="0078173E"/>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D8A"/>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1F95"/>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2"/>
    <w:rsid w:val="007E212C"/>
    <w:rsid w:val="007E2CD8"/>
    <w:rsid w:val="007E36FE"/>
    <w:rsid w:val="007E3704"/>
    <w:rsid w:val="007E4062"/>
    <w:rsid w:val="007E418C"/>
    <w:rsid w:val="007E4656"/>
    <w:rsid w:val="007E54CB"/>
    <w:rsid w:val="007E5863"/>
    <w:rsid w:val="007E5BB1"/>
    <w:rsid w:val="007E61D7"/>
    <w:rsid w:val="007E670B"/>
    <w:rsid w:val="007E7F73"/>
    <w:rsid w:val="007F0168"/>
    <w:rsid w:val="007F15EE"/>
    <w:rsid w:val="007F19F8"/>
    <w:rsid w:val="007F1AB6"/>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327"/>
    <w:rsid w:val="00864D11"/>
    <w:rsid w:val="00865B7B"/>
    <w:rsid w:val="0086651B"/>
    <w:rsid w:val="008669CE"/>
    <w:rsid w:val="00866F53"/>
    <w:rsid w:val="0086724A"/>
    <w:rsid w:val="0086731A"/>
    <w:rsid w:val="00867BDE"/>
    <w:rsid w:val="00870172"/>
    <w:rsid w:val="008702AB"/>
    <w:rsid w:val="00870460"/>
    <w:rsid w:val="008706DF"/>
    <w:rsid w:val="00870932"/>
    <w:rsid w:val="00870E7D"/>
    <w:rsid w:val="008714D5"/>
    <w:rsid w:val="0087169D"/>
    <w:rsid w:val="00871A5F"/>
    <w:rsid w:val="008720F7"/>
    <w:rsid w:val="00872B2D"/>
    <w:rsid w:val="00873020"/>
    <w:rsid w:val="008743F3"/>
    <w:rsid w:val="0087444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803"/>
    <w:rsid w:val="00885226"/>
    <w:rsid w:val="00885499"/>
    <w:rsid w:val="0088573F"/>
    <w:rsid w:val="008868B1"/>
    <w:rsid w:val="008872E0"/>
    <w:rsid w:val="00887AFB"/>
    <w:rsid w:val="00887C46"/>
    <w:rsid w:val="008908D5"/>
    <w:rsid w:val="00890CEA"/>
    <w:rsid w:val="008914ED"/>
    <w:rsid w:val="0089239C"/>
    <w:rsid w:val="008926FE"/>
    <w:rsid w:val="0089365F"/>
    <w:rsid w:val="00894ACD"/>
    <w:rsid w:val="00894FF0"/>
    <w:rsid w:val="0089558A"/>
    <w:rsid w:val="0089606E"/>
    <w:rsid w:val="00896937"/>
    <w:rsid w:val="00896CB5"/>
    <w:rsid w:val="008976FE"/>
    <w:rsid w:val="00897C5A"/>
    <w:rsid w:val="008A1D0A"/>
    <w:rsid w:val="008A1DD7"/>
    <w:rsid w:val="008A338F"/>
    <w:rsid w:val="008A36E4"/>
    <w:rsid w:val="008A3765"/>
    <w:rsid w:val="008A4146"/>
    <w:rsid w:val="008A416F"/>
    <w:rsid w:val="008A4614"/>
    <w:rsid w:val="008A5008"/>
    <w:rsid w:val="008A5258"/>
    <w:rsid w:val="008A66DC"/>
    <w:rsid w:val="008A7340"/>
    <w:rsid w:val="008B016F"/>
    <w:rsid w:val="008B0564"/>
    <w:rsid w:val="008B0916"/>
    <w:rsid w:val="008B171F"/>
    <w:rsid w:val="008B214C"/>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B7E01"/>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110"/>
    <w:rsid w:val="008D2946"/>
    <w:rsid w:val="008D3C06"/>
    <w:rsid w:val="008D4476"/>
    <w:rsid w:val="008D4596"/>
    <w:rsid w:val="008D50F9"/>
    <w:rsid w:val="008D51B2"/>
    <w:rsid w:val="008D5881"/>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6F08"/>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959"/>
    <w:rsid w:val="008F6514"/>
    <w:rsid w:val="008F7A73"/>
    <w:rsid w:val="008F7CEE"/>
    <w:rsid w:val="0090008A"/>
    <w:rsid w:val="0090033D"/>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949"/>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00E7"/>
    <w:rsid w:val="00950722"/>
    <w:rsid w:val="00951861"/>
    <w:rsid w:val="009519EE"/>
    <w:rsid w:val="00951DEE"/>
    <w:rsid w:val="00952692"/>
    <w:rsid w:val="00952D5F"/>
    <w:rsid w:val="00952F25"/>
    <w:rsid w:val="009547CF"/>
    <w:rsid w:val="00954BA3"/>
    <w:rsid w:val="00954EF6"/>
    <w:rsid w:val="00954F6D"/>
    <w:rsid w:val="00955274"/>
    <w:rsid w:val="009553E1"/>
    <w:rsid w:val="00956129"/>
    <w:rsid w:val="00956190"/>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5CE9"/>
    <w:rsid w:val="009A6574"/>
    <w:rsid w:val="009B08B6"/>
    <w:rsid w:val="009B17E6"/>
    <w:rsid w:val="009B2051"/>
    <w:rsid w:val="009B2AE9"/>
    <w:rsid w:val="009B2DAA"/>
    <w:rsid w:val="009B3A7F"/>
    <w:rsid w:val="009B3BB5"/>
    <w:rsid w:val="009B3EFF"/>
    <w:rsid w:val="009B5F01"/>
    <w:rsid w:val="009B6538"/>
    <w:rsid w:val="009B7ABB"/>
    <w:rsid w:val="009C0DE1"/>
    <w:rsid w:val="009C10F8"/>
    <w:rsid w:val="009C2C91"/>
    <w:rsid w:val="009C2DD2"/>
    <w:rsid w:val="009C3DB4"/>
    <w:rsid w:val="009C3FCB"/>
    <w:rsid w:val="009C4B78"/>
    <w:rsid w:val="009C4CF1"/>
    <w:rsid w:val="009C51D5"/>
    <w:rsid w:val="009C60ED"/>
    <w:rsid w:val="009C6335"/>
    <w:rsid w:val="009C73D2"/>
    <w:rsid w:val="009D0220"/>
    <w:rsid w:val="009D14D0"/>
    <w:rsid w:val="009D240A"/>
    <w:rsid w:val="009D28B8"/>
    <w:rsid w:val="009D444F"/>
    <w:rsid w:val="009D4A84"/>
    <w:rsid w:val="009D5589"/>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7C58"/>
    <w:rsid w:val="009F01FE"/>
    <w:rsid w:val="009F0712"/>
    <w:rsid w:val="009F0F61"/>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67A7"/>
    <w:rsid w:val="00A07187"/>
    <w:rsid w:val="00A071E5"/>
    <w:rsid w:val="00A10031"/>
    <w:rsid w:val="00A107EE"/>
    <w:rsid w:val="00A118E1"/>
    <w:rsid w:val="00A1209A"/>
    <w:rsid w:val="00A12FE5"/>
    <w:rsid w:val="00A13760"/>
    <w:rsid w:val="00A13A13"/>
    <w:rsid w:val="00A142E0"/>
    <w:rsid w:val="00A14C42"/>
    <w:rsid w:val="00A14D40"/>
    <w:rsid w:val="00A15485"/>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934"/>
    <w:rsid w:val="00A30AF4"/>
    <w:rsid w:val="00A31769"/>
    <w:rsid w:val="00A31AF6"/>
    <w:rsid w:val="00A31C5B"/>
    <w:rsid w:val="00A31E7D"/>
    <w:rsid w:val="00A32980"/>
    <w:rsid w:val="00A32D13"/>
    <w:rsid w:val="00A32E39"/>
    <w:rsid w:val="00A32ED5"/>
    <w:rsid w:val="00A33A7D"/>
    <w:rsid w:val="00A3493B"/>
    <w:rsid w:val="00A349E6"/>
    <w:rsid w:val="00A34AB0"/>
    <w:rsid w:val="00A34C47"/>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1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81A"/>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3F92"/>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C7ED0"/>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5B2B"/>
    <w:rsid w:val="00B078B4"/>
    <w:rsid w:val="00B109C2"/>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5C8"/>
    <w:rsid w:val="00B20A13"/>
    <w:rsid w:val="00B20D06"/>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FD9"/>
    <w:rsid w:val="00B3749F"/>
    <w:rsid w:val="00B375FC"/>
    <w:rsid w:val="00B4038D"/>
    <w:rsid w:val="00B41222"/>
    <w:rsid w:val="00B41444"/>
    <w:rsid w:val="00B415CA"/>
    <w:rsid w:val="00B41602"/>
    <w:rsid w:val="00B41DAE"/>
    <w:rsid w:val="00B4235B"/>
    <w:rsid w:val="00B42793"/>
    <w:rsid w:val="00B42877"/>
    <w:rsid w:val="00B42D99"/>
    <w:rsid w:val="00B44A13"/>
    <w:rsid w:val="00B44A37"/>
    <w:rsid w:val="00B45355"/>
    <w:rsid w:val="00B463AD"/>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1A69"/>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2D"/>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CA2"/>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152"/>
    <w:rsid w:val="00BE6227"/>
    <w:rsid w:val="00BE79B1"/>
    <w:rsid w:val="00BF0C64"/>
    <w:rsid w:val="00BF10BC"/>
    <w:rsid w:val="00BF26F6"/>
    <w:rsid w:val="00BF2888"/>
    <w:rsid w:val="00BF3BA0"/>
    <w:rsid w:val="00BF3FA3"/>
    <w:rsid w:val="00BF3FFF"/>
    <w:rsid w:val="00BF5951"/>
    <w:rsid w:val="00BF69B8"/>
    <w:rsid w:val="00BF706E"/>
    <w:rsid w:val="00BF7791"/>
    <w:rsid w:val="00C000BB"/>
    <w:rsid w:val="00C00638"/>
    <w:rsid w:val="00C00695"/>
    <w:rsid w:val="00C007A3"/>
    <w:rsid w:val="00C009AE"/>
    <w:rsid w:val="00C00E99"/>
    <w:rsid w:val="00C01521"/>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38"/>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534"/>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1B3"/>
    <w:rsid w:val="00CA483A"/>
    <w:rsid w:val="00CA4A65"/>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45D"/>
    <w:rsid w:val="00CB1797"/>
    <w:rsid w:val="00CB1CB8"/>
    <w:rsid w:val="00CB1E74"/>
    <w:rsid w:val="00CB2326"/>
    <w:rsid w:val="00CB42FD"/>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E10"/>
    <w:rsid w:val="00CC6167"/>
    <w:rsid w:val="00CC6E7A"/>
    <w:rsid w:val="00CD003E"/>
    <w:rsid w:val="00CD005E"/>
    <w:rsid w:val="00CD177D"/>
    <w:rsid w:val="00CD259E"/>
    <w:rsid w:val="00CD2AD8"/>
    <w:rsid w:val="00CD35E6"/>
    <w:rsid w:val="00CD4710"/>
    <w:rsid w:val="00CD4B26"/>
    <w:rsid w:val="00CD54A2"/>
    <w:rsid w:val="00CD629A"/>
    <w:rsid w:val="00CD661F"/>
    <w:rsid w:val="00CD6980"/>
    <w:rsid w:val="00CD7315"/>
    <w:rsid w:val="00CD7479"/>
    <w:rsid w:val="00CE10EF"/>
    <w:rsid w:val="00CE1355"/>
    <w:rsid w:val="00CE1757"/>
    <w:rsid w:val="00CE18DA"/>
    <w:rsid w:val="00CE1D02"/>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4ABE"/>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1BA"/>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49C"/>
    <w:rsid w:val="00D338D6"/>
    <w:rsid w:val="00D33917"/>
    <w:rsid w:val="00D34000"/>
    <w:rsid w:val="00D34066"/>
    <w:rsid w:val="00D35D5A"/>
    <w:rsid w:val="00D3626A"/>
    <w:rsid w:val="00D37E2C"/>
    <w:rsid w:val="00D37FFB"/>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E57"/>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0FD7"/>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6C9"/>
    <w:rsid w:val="00D966EB"/>
    <w:rsid w:val="00D975EB"/>
    <w:rsid w:val="00D97EE0"/>
    <w:rsid w:val="00DA0E18"/>
    <w:rsid w:val="00DA1378"/>
    <w:rsid w:val="00DA2642"/>
    <w:rsid w:val="00DA2959"/>
    <w:rsid w:val="00DA3695"/>
    <w:rsid w:val="00DA44F0"/>
    <w:rsid w:val="00DA4D0A"/>
    <w:rsid w:val="00DA5323"/>
    <w:rsid w:val="00DA5D08"/>
    <w:rsid w:val="00DA6405"/>
    <w:rsid w:val="00DA6FA3"/>
    <w:rsid w:val="00DA75E5"/>
    <w:rsid w:val="00DB0137"/>
    <w:rsid w:val="00DB0363"/>
    <w:rsid w:val="00DB08C6"/>
    <w:rsid w:val="00DB1971"/>
    <w:rsid w:val="00DB1D8E"/>
    <w:rsid w:val="00DB2212"/>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9AF"/>
    <w:rsid w:val="00DD0F34"/>
    <w:rsid w:val="00DD14BB"/>
    <w:rsid w:val="00DD165D"/>
    <w:rsid w:val="00DD208B"/>
    <w:rsid w:val="00DD229E"/>
    <w:rsid w:val="00DD2D7A"/>
    <w:rsid w:val="00DD2FF4"/>
    <w:rsid w:val="00DD30EC"/>
    <w:rsid w:val="00DD3C41"/>
    <w:rsid w:val="00DD4466"/>
    <w:rsid w:val="00DD4D8F"/>
    <w:rsid w:val="00DD55E0"/>
    <w:rsid w:val="00DD5FAA"/>
    <w:rsid w:val="00DD603D"/>
    <w:rsid w:val="00DE0143"/>
    <w:rsid w:val="00DE0D05"/>
    <w:rsid w:val="00DE1FBC"/>
    <w:rsid w:val="00DE1FF6"/>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0202"/>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5842"/>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11E0"/>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E72"/>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860"/>
    <w:rsid w:val="00EA0FCF"/>
    <w:rsid w:val="00EA153B"/>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242"/>
    <w:rsid w:val="00EB002D"/>
    <w:rsid w:val="00EB005C"/>
    <w:rsid w:val="00EB1743"/>
    <w:rsid w:val="00EB19F9"/>
    <w:rsid w:val="00EB241D"/>
    <w:rsid w:val="00EB2D87"/>
    <w:rsid w:val="00EB2E14"/>
    <w:rsid w:val="00EB3773"/>
    <w:rsid w:val="00EB3774"/>
    <w:rsid w:val="00EB3D4B"/>
    <w:rsid w:val="00EB3F39"/>
    <w:rsid w:val="00EB584A"/>
    <w:rsid w:val="00EB5AD0"/>
    <w:rsid w:val="00EB5AE2"/>
    <w:rsid w:val="00EB6399"/>
    <w:rsid w:val="00EB6CF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9F9"/>
    <w:rsid w:val="00EF7502"/>
    <w:rsid w:val="00F01C15"/>
    <w:rsid w:val="00F02218"/>
    <w:rsid w:val="00F0264D"/>
    <w:rsid w:val="00F036D7"/>
    <w:rsid w:val="00F04563"/>
    <w:rsid w:val="00F0670C"/>
    <w:rsid w:val="00F06966"/>
    <w:rsid w:val="00F07253"/>
    <w:rsid w:val="00F073BA"/>
    <w:rsid w:val="00F0756C"/>
    <w:rsid w:val="00F07982"/>
    <w:rsid w:val="00F07A7D"/>
    <w:rsid w:val="00F07B59"/>
    <w:rsid w:val="00F10410"/>
    <w:rsid w:val="00F10E9A"/>
    <w:rsid w:val="00F1124F"/>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2353"/>
    <w:rsid w:val="00F23E98"/>
    <w:rsid w:val="00F24293"/>
    <w:rsid w:val="00F24732"/>
    <w:rsid w:val="00F24E08"/>
    <w:rsid w:val="00F25493"/>
    <w:rsid w:val="00F25F0E"/>
    <w:rsid w:val="00F270CF"/>
    <w:rsid w:val="00F274EE"/>
    <w:rsid w:val="00F2774C"/>
    <w:rsid w:val="00F27AF8"/>
    <w:rsid w:val="00F27B45"/>
    <w:rsid w:val="00F27DFB"/>
    <w:rsid w:val="00F306D6"/>
    <w:rsid w:val="00F3182D"/>
    <w:rsid w:val="00F318F3"/>
    <w:rsid w:val="00F320B0"/>
    <w:rsid w:val="00F326B2"/>
    <w:rsid w:val="00F357EE"/>
    <w:rsid w:val="00F360E9"/>
    <w:rsid w:val="00F37A34"/>
    <w:rsid w:val="00F41DEF"/>
    <w:rsid w:val="00F429B6"/>
    <w:rsid w:val="00F42DFF"/>
    <w:rsid w:val="00F436DB"/>
    <w:rsid w:val="00F44F4F"/>
    <w:rsid w:val="00F45040"/>
    <w:rsid w:val="00F45117"/>
    <w:rsid w:val="00F45732"/>
    <w:rsid w:val="00F45B7D"/>
    <w:rsid w:val="00F4651A"/>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38"/>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0ABF"/>
    <w:rsid w:val="00F91321"/>
    <w:rsid w:val="00F92420"/>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09"/>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C0687"/>
    <w:rsid w:val="00FC0E66"/>
    <w:rsid w:val="00FC1C03"/>
    <w:rsid w:val="00FC1EEE"/>
    <w:rsid w:val="00FC2F6F"/>
    <w:rsid w:val="00FC396F"/>
    <w:rsid w:val="00FC3AEE"/>
    <w:rsid w:val="00FC3FFB"/>
    <w:rsid w:val="00FC4453"/>
    <w:rsid w:val="00FC44B4"/>
    <w:rsid w:val="00FC4B60"/>
    <w:rsid w:val="00FC5D50"/>
    <w:rsid w:val="00FC5DD9"/>
    <w:rsid w:val="00FD0411"/>
    <w:rsid w:val="00FD06C1"/>
    <w:rsid w:val="00FD078D"/>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C1E"/>
    <w:rsid w:val="00FE2DD8"/>
    <w:rsid w:val="00FE4899"/>
    <w:rsid w:val="00FE4CD0"/>
    <w:rsid w:val="00FE6B28"/>
    <w:rsid w:val="00FE78AD"/>
    <w:rsid w:val="00FE7B8E"/>
    <w:rsid w:val="00FE7C7C"/>
    <w:rsid w:val="00FF076B"/>
    <w:rsid w:val="00FF16F2"/>
    <w:rsid w:val="00FF201A"/>
    <w:rsid w:val="00FF2CDC"/>
    <w:rsid w:val="00FF309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73C1B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31E8C"/>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31E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1E8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cstheme="minorBidi"/>
      <w:sz w:val="22"/>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4"/>
      </w:numPr>
      <w:autoSpaceDE w:val="0"/>
      <w:autoSpaceDN w:val="0"/>
    </w:pPr>
    <w:rPr>
      <w:rFonts w:ascii="Times New Roman" w:eastAsia="SimSun" w:hAnsi="Times New Roman" w:cs="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eastAsia="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Theme="minorHAnsi" w:eastAsiaTheme="minorHAnsi" w:hAnsiTheme="minorHAnsi" w:cstheme="minorBidi"/>
      <w:sz w:val="22"/>
      <w:szCs w:val="22"/>
      <w:lang w:eastAsia="en-US"/>
    </w:rPr>
  </w:style>
  <w:style w:type="character" w:customStyle="1" w:styleId="HeaderChar">
    <w:name w:val="Header Char"/>
    <w:aliases w:val="header odd Char"/>
    <w:basedOn w:val="DefaultParagraphFont"/>
    <w:link w:val="Header"/>
    <w:rsid w:val="00A53C17"/>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09397421">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1372926127">
          <w:marLeft w:val="446"/>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48575498">
          <w:marLeft w:val="1080"/>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4159925">
      <w:bodyDiv w:val="1"/>
      <w:marLeft w:val="0"/>
      <w:marRight w:val="0"/>
      <w:marTop w:val="0"/>
      <w:marBottom w:val="0"/>
      <w:divBdr>
        <w:top w:val="none" w:sz="0" w:space="0" w:color="auto"/>
        <w:left w:val="none" w:sz="0" w:space="0" w:color="auto"/>
        <w:bottom w:val="none" w:sz="0" w:space="0" w:color="auto"/>
        <w:right w:val="none" w:sz="0" w:space="0" w:color="auto"/>
      </w:divBdr>
      <w:divsChild>
        <w:div w:id="1472400852">
          <w:marLeft w:val="446"/>
          <w:marRight w:val="0"/>
          <w:marTop w:val="0"/>
          <w:marBottom w:val="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2052656400">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193930792">
          <w:marLeft w:val="27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2052028275">
          <w:marLeft w:val="36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60584675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9378025">
      <w:bodyDiv w:val="1"/>
      <w:marLeft w:val="0"/>
      <w:marRight w:val="0"/>
      <w:marTop w:val="0"/>
      <w:marBottom w:val="0"/>
      <w:divBdr>
        <w:top w:val="none" w:sz="0" w:space="0" w:color="auto"/>
        <w:left w:val="none" w:sz="0" w:space="0" w:color="auto"/>
        <w:bottom w:val="none" w:sz="0" w:space="0" w:color="auto"/>
        <w:right w:val="none" w:sz="0" w:space="0" w:color="auto"/>
      </w:divBdr>
      <w:divsChild>
        <w:div w:id="236477447">
          <w:marLeft w:val="446"/>
          <w:marRight w:val="0"/>
          <w:marTop w:val="0"/>
          <w:marBottom w:val="0"/>
          <w:divBdr>
            <w:top w:val="none" w:sz="0" w:space="0" w:color="auto"/>
            <w:left w:val="none" w:sz="0" w:space="0" w:color="auto"/>
            <w:bottom w:val="none" w:sz="0" w:space="0" w:color="auto"/>
            <w:right w:val="none" w:sz="0" w:space="0" w:color="auto"/>
          </w:divBdr>
        </w:div>
        <w:div w:id="1755933403">
          <w:marLeft w:val="1166"/>
          <w:marRight w:val="0"/>
          <w:marTop w:val="0"/>
          <w:marBottom w:val="0"/>
          <w:divBdr>
            <w:top w:val="none" w:sz="0" w:space="0" w:color="auto"/>
            <w:left w:val="none" w:sz="0" w:space="0" w:color="auto"/>
            <w:bottom w:val="none" w:sz="0" w:space="0" w:color="auto"/>
            <w:right w:val="none" w:sz="0" w:space="0" w:color="auto"/>
          </w:divBdr>
        </w:div>
        <w:div w:id="1993362453">
          <w:marLeft w:val="1166"/>
          <w:marRight w:val="0"/>
          <w:marTop w:val="0"/>
          <w:marBottom w:val="0"/>
          <w:divBdr>
            <w:top w:val="none" w:sz="0" w:space="0" w:color="auto"/>
            <w:left w:val="none" w:sz="0" w:space="0" w:color="auto"/>
            <w:bottom w:val="none" w:sz="0" w:space="0" w:color="auto"/>
            <w:right w:val="none" w:sz="0" w:space="0" w:color="auto"/>
          </w:divBdr>
        </w:div>
        <w:div w:id="1559705680">
          <w:marLeft w:val="446"/>
          <w:marRight w:val="0"/>
          <w:marTop w:val="0"/>
          <w:marBottom w:val="0"/>
          <w:divBdr>
            <w:top w:val="none" w:sz="0" w:space="0" w:color="auto"/>
            <w:left w:val="none" w:sz="0" w:space="0" w:color="auto"/>
            <w:bottom w:val="none" w:sz="0" w:space="0" w:color="auto"/>
            <w:right w:val="none" w:sz="0" w:space="0" w:color="auto"/>
          </w:divBdr>
        </w:div>
        <w:div w:id="1130244280">
          <w:marLeft w:val="1166"/>
          <w:marRight w:val="0"/>
          <w:marTop w:val="0"/>
          <w:marBottom w:val="0"/>
          <w:divBdr>
            <w:top w:val="none" w:sz="0" w:space="0" w:color="auto"/>
            <w:left w:val="none" w:sz="0" w:space="0" w:color="auto"/>
            <w:bottom w:val="none" w:sz="0" w:space="0" w:color="auto"/>
            <w:right w:val="none" w:sz="0" w:space="0" w:color="auto"/>
          </w:divBdr>
        </w:div>
        <w:div w:id="113327738">
          <w:marLeft w:val="1886"/>
          <w:marRight w:val="0"/>
          <w:marTop w:val="0"/>
          <w:marBottom w:val="0"/>
          <w:divBdr>
            <w:top w:val="none" w:sz="0" w:space="0" w:color="auto"/>
            <w:left w:val="none" w:sz="0" w:space="0" w:color="auto"/>
            <w:bottom w:val="none" w:sz="0" w:space="0" w:color="auto"/>
            <w:right w:val="none" w:sz="0" w:space="0" w:color="auto"/>
          </w:divBdr>
        </w:div>
        <w:div w:id="828985271">
          <w:marLeft w:val="1166"/>
          <w:marRight w:val="0"/>
          <w:marTop w:val="0"/>
          <w:marBottom w:val="0"/>
          <w:divBdr>
            <w:top w:val="none" w:sz="0" w:space="0" w:color="auto"/>
            <w:left w:val="none" w:sz="0" w:space="0" w:color="auto"/>
            <w:bottom w:val="none" w:sz="0" w:space="0" w:color="auto"/>
            <w:right w:val="none" w:sz="0" w:space="0" w:color="auto"/>
          </w:divBdr>
        </w:div>
        <w:div w:id="67193434">
          <w:marLeft w:val="1886"/>
          <w:marRight w:val="0"/>
          <w:marTop w:val="0"/>
          <w:marBottom w:val="0"/>
          <w:divBdr>
            <w:top w:val="none" w:sz="0" w:space="0" w:color="auto"/>
            <w:left w:val="none" w:sz="0" w:space="0" w:color="auto"/>
            <w:bottom w:val="none" w:sz="0" w:space="0" w:color="auto"/>
            <w:right w:val="none" w:sz="0" w:space="0" w:color="auto"/>
          </w:divBdr>
        </w:div>
        <w:div w:id="1242255413">
          <w:marLeft w:val="1886"/>
          <w:marRight w:val="0"/>
          <w:marTop w:val="0"/>
          <w:marBottom w:val="0"/>
          <w:divBdr>
            <w:top w:val="none" w:sz="0" w:space="0" w:color="auto"/>
            <w:left w:val="none" w:sz="0" w:space="0" w:color="auto"/>
            <w:bottom w:val="none" w:sz="0" w:space="0" w:color="auto"/>
            <w:right w:val="none" w:sz="0" w:space="0" w:color="auto"/>
          </w:divBdr>
        </w:div>
        <w:div w:id="839539512">
          <w:marLeft w:val="1886"/>
          <w:marRight w:val="0"/>
          <w:marTop w:val="0"/>
          <w:marBottom w:val="0"/>
          <w:divBdr>
            <w:top w:val="none" w:sz="0" w:space="0" w:color="auto"/>
            <w:left w:val="none" w:sz="0" w:space="0" w:color="auto"/>
            <w:bottom w:val="none" w:sz="0" w:space="0" w:color="auto"/>
            <w:right w:val="none" w:sz="0" w:space="0" w:color="auto"/>
          </w:divBdr>
        </w:div>
        <w:div w:id="897060039">
          <w:marLeft w:val="1886"/>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28557474">
      <w:bodyDiv w:val="1"/>
      <w:marLeft w:val="0"/>
      <w:marRight w:val="0"/>
      <w:marTop w:val="0"/>
      <w:marBottom w:val="0"/>
      <w:divBdr>
        <w:top w:val="none" w:sz="0" w:space="0" w:color="auto"/>
        <w:left w:val="none" w:sz="0" w:space="0" w:color="auto"/>
        <w:bottom w:val="none" w:sz="0" w:space="0" w:color="auto"/>
        <w:right w:val="none" w:sz="0" w:space="0" w:color="auto"/>
      </w:divBdr>
      <w:divsChild>
        <w:div w:id="577635202">
          <w:marLeft w:val="446"/>
          <w:marRight w:val="0"/>
          <w:marTop w:val="0"/>
          <w:marBottom w:val="0"/>
          <w:divBdr>
            <w:top w:val="none" w:sz="0" w:space="0" w:color="auto"/>
            <w:left w:val="none" w:sz="0" w:space="0" w:color="auto"/>
            <w:bottom w:val="none" w:sz="0" w:space="0" w:color="auto"/>
            <w:right w:val="none" w:sz="0" w:space="0" w:color="auto"/>
          </w:divBdr>
        </w:div>
        <w:div w:id="2003044725">
          <w:marLeft w:val="446"/>
          <w:marRight w:val="0"/>
          <w:marTop w:val="0"/>
          <w:marBottom w:val="0"/>
          <w:divBdr>
            <w:top w:val="none" w:sz="0" w:space="0" w:color="auto"/>
            <w:left w:val="none" w:sz="0" w:space="0" w:color="auto"/>
            <w:bottom w:val="none" w:sz="0" w:space="0" w:color="auto"/>
            <w:right w:val="none" w:sz="0" w:space="0" w:color="auto"/>
          </w:divBdr>
        </w:div>
        <w:div w:id="62065299">
          <w:marLeft w:val="446"/>
          <w:marRight w:val="0"/>
          <w:marTop w:val="0"/>
          <w:marBottom w:val="0"/>
          <w:divBdr>
            <w:top w:val="none" w:sz="0" w:space="0" w:color="auto"/>
            <w:left w:val="none" w:sz="0" w:space="0" w:color="auto"/>
            <w:bottom w:val="none" w:sz="0" w:space="0" w:color="auto"/>
            <w:right w:val="none" w:sz="0" w:space="0" w:color="auto"/>
          </w:divBdr>
        </w:div>
        <w:div w:id="1868565400">
          <w:marLeft w:val="446"/>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7993596">
      <w:bodyDiv w:val="1"/>
      <w:marLeft w:val="0"/>
      <w:marRight w:val="0"/>
      <w:marTop w:val="0"/>
      <w:marBottom w:val="0"/>
      <w:divBdr>
        <w:top w:val="none" w:sz="0" w:space="0" w:color="auto"/>
        <w:left w:val="none" w:sz="0" w:space="0" w:color="auto"/>
        <w:bottom w:val="none" w:sz="0" w:space="0" w:color="auto"/>
        <w:right w:val="none" w:sz="0" w:space="0" w:color="auto"/>
      </w:divBdr>
      <w:divsChild>
        <w:div w:id="1471047399">
          <w:marLeft w:val="1166"/>
          <w:marRight w:val="0"/>
          <w:marTop w:val="0"/>
          <w:marBottom w:val="0"/>
          <w:divBdr>
            <w:top w:val="none" w:sz="0" w:space="0" w:color="auto"/>
            <w:left w:val="none" w:sz="0" w:space="0" w:color="auto"/>
            <w:bottom w:val="none" w:sz="0" w:space="0" w:color="auto"/>
            <w:right w:val="none" w:sz="0" w:space="0" w:color="auto"/>
          </w:divBdr>
        </w:div>
        <w:div w:id="1172376388">
          <w:marLeft w:val="1166"/>
          <w:marRight w:val="0"/>
          <w:marTop w:val="0"/>
          <w:marBottom w:val="0"/>
          <w:divBdr>
            <w:top w:val="none" w:sz="0" w:space="0" w:color="auto"/>
            <w:left w:val="none" w:sz="0" w:space="0" w:color="auto"/>
            <w:bottom w:val="none" w:sz="0" w:space="0" w:color="auto"/>
            <w:right w:val="none" w:sz="0" w:space="0" w:color="auto"/>
          </w:divBdr>
        </w:div>
        <w:div w:id="1181966411">
          <w:marLeft w:val="1166"/>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031360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1935651">
      <w:bodyDiv w:val="1"/>
      <w:marLeft w:val="0"/>
      <w:marRight w:val="0"/>
      <w:marTop w:val="0"/>
      <w:marBottom w:val="0"/>
      <w:divBdr>
        <w:top w:val="none" w:sz="0" w:space="0" w:color="auto"/>
        <w:left w:val="none" w:sz="0" w:space="0" w:color="auto"/>
        <w:bottom w:val="none" w:sz="0" w:space="0" w:color="auto"/>
        <w:right w:val="none" w:sz="0" w:space="0" w:color="auto"/>
      </w:divBdr>
      <w:divsChild>
        <w:div w:id="1331832914">
          <w:marLeft w:val="446"/>
          <w:marRight w:val="0"/>
          <w:marTop w:val="0"/>
          <w:marBottom w:val="0"/>
          <w:divBdr>
            <w:top w:val="none" w:sz="0" w:space="0" w:color="auto"/>
            <w:left w:val="none" w:sz="0" w:space="0" w:color="auto"/>
            <w:bottom w:val="none" w:sz="0" w:space="0" w:color="auto"/>
            <w:right w:val="none" w:sz="0" w:space="0" w:color="auto"/>
          </w:divBdr>
        </w:div>
        <w:div w:id="1652640913">
          <w:marLeft w:val="446"/>
          <w:marRight w:val="0"/>
          <w:marTop w:val="0"/>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1246568318">
          <w:marLeft w:val="44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399907241">
          <w:marLeft w:val="116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897467256">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79910531">
          <w:marLeft w:val="1339"/>
          <w:marRight w:val="0"/>
          <w:marTop w:val="0"/>
          <w:marBottom w:val="0"/>
          <w:divBdr>
            <w:top w:val="none" w:sz="0" w:space="0" w:color="auto"/>
            <w:left w:val="none" w:sz="0" w:space="0" w:color="auto"/>
            <w:bottom w:val="none" w:sz="0" w:space="0" w:color="auto"/>
            <w:right w:val="none" w:sz="0" w:space="0" w:color="auto"/>
          </w:divBdr>
        </w:div>
      </w:divsChild>
    </w:div>
    <w:div w:id="1963464222">
      <w:bodyDiv w:val="1"/>
      <w:marLeft w:val="0"/>
      <w:marRight w:val="0"/>
      <w:marTop w:val="0"/>
      <w:marBottom w:val="0"/>
      <w:divBdr>
        <w:top w:val="none" w:sz="0" w:space="0" w:color="auto"/>
        <w:left w:val="none" w:sz="0" w:space="0" w:color="auto"/>
        <w:bottom w:val="none" w:sz="0" w:space="0" w:color="auto"/>
        <w:right w:val="none" w:sz="0" w:space="0" w:color="auto"/>
      </w:divBdr>
      <w:divsChild>
        <w:div w:id="345836128">
          <w:marLeft w:val="446"/>
          <w:marRight w:val="0"/>
          <w:marTop w:val="0"/>
          <w:marBottom w:val="0"/>
          <w:divBdr>
            <w:top w:val="none" w:sz="0" w:space="0" w:color="auto"/>
            <w:left w:val="none" w:sz="0" w:space="0" w:color="auto"/>
            <w:bottom w:val="none" w:sz="0" w:space="0" w:color="auto"/>
            <w:right w:val="none" w:sz="0" w:space="0" w:color="auto"/>
          </w:divBdr>
        </w:div>
        <w:div w:id="475033057">
          <w:marLeft w:val="446"/>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961839515">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sChild>
    </w:div>
    <w:div w:id="2053309911">
      <w:bodyDiv w:val="1"/>
      <w:marLeft w:val="0"/>
      <w:marRight w:val="0"/>
      <w:marTop w:val="0"/>
      <w:marBottom w:val="0"/>
      <w:divBdr>
        <w:top w:val="none" w:sz="0" w:space="0" w:color="auto"/>
        <w:left w:val="none" w:sz="0" w:space="0" w:color="auto"/>
        <w:bottom w:val="none" w:sz="0" w:space="0" w:color="auto"/>
        <w:right w:val="none" w:sz="0" w:space="0" w:color="auto"/>
      </w:divBdr>
      <w:divsChild>
        <w:div w:id="1406684217">
          <w:marLeft w:val="403"/>
          <w:marRight w:val="0"/>
          <w:marTop w:val="0"/>
          <w:marBottom w:val="0"/>
          <w:divBdr>
            <w:top w:val="none" w:sz="0" w:space="0" w:color="auto"/>
            <w:left w:val="none" w:sz="0" w:space="0" w:color="auto"/>
            <w:bottom w:val="none" w:sz="0" w:space="0" w:color="auto"/>
            <w:right w:val="none" w:sz="0" w:space="0" w:color="auto"/>
          </w:divBdr>
        </w:div>
        <w:div w:id="1347488775">
          <w:marLeft w:val="878"/>
          <w:marRight w:val="0"/>
          <w:marTop w:val="0"/>
          <w:marBottom w:val="0"/>
          <w:divBdr>
            <w:top w:val="none" w:sz="0" w:space="0" w:color="auto"/>
            <w:left w:val="none" w:sz="0" w:space="0" w:color="auto"/>
            <w:bottom w:val="none" w:sz="0" w:space="0" w:color="auto"/>
            <w:right w:val="none" w:sz="0" w:space="0" w:color="auto"/>
          </w:divBdr>
        </w:div>
        <w:div w:id="1499543518">
          <w:marLeft w:val="878"/>
          <w:marRight w:val="0"/>
          <w:marTop w:val="0"/>
          <w:marBottom w:val="0"/>
          <w:divBdr>
            <w:top w:val="none" w:sz="0" w:space="0" w:color="auto"/>
            <w:left w:val="none" w:sz="0" w:space="0" w:color="auto"/>
            <w:bottom w:val="none" w:sz="0" w:space="0" w:color="auto"/>
            <w:right w:val="none" w:sz="0" w:space="0" w:color="auto"/>
          </w:divBdr>
        </w:div>
        <w:div w:id="1425489281">
          <w:marLeft w:val="403"/>
          <w:marRight w:val="0"/>
          <w:marTop w:val="0"/>
          <w:marBottom w:val="0"/>
          <w:divBdr>
            <w:top w:val="none" w:sz="0" w:space="0" w:color="auto"/>
            <w:left w:val="none" w:sz="0" w:space="0" w:color="auto"/>
            <w:bottom w:val="none" w:sz="0" w:space="0" w:color="auto"/>
            <w:right w:val="none" w:sz="0" w:space="0" w:color="auto"/>
          </w:divBdr>
        </w:div>
        <w:div w:id="1193885324">
          <w:marLeft w:val="878"/>
          <w:marRight w:val="0"/>
          <w:marTop w:val="0"/>
          <w:marBottom w:val="0"/>
          <w:divBdr>
            <w:top w:val="none" w:sz="0" w:space="0" w:color="auto"/>
            <w:left w:val="none" w:sz="0" w:space="0" w:color="auto"/>
            <w:bottom w:val="none" w:sz="0" w:space="0" w:color="auto"/>
            <w:right w:val="none" w:sz="0" w:space="0" w:color="auto"/>
          </w:divBdr>
        </w:div>
        <w:div w:id="2110420364">
          <w:marLeft w:val="403"/>
          <w:marRight w:val="0"/>
          <w:marTop w:val="0"/>
          <w:marBottom w:val="0"/>
          <w:divBdr>
            <w:top w:val="none" w:sz="0" w:space="0" w:color="auto"/>
            <w:left w:val="none" w:sz="0" w:space="0" w:color="auto"/>
            <w:bottom w:val="none" w:sz="0" w:space="0" w:color="auto"/>
            <w:right w:val="none" w:sz="0" w:space="0" w:color="auto"/>
          </w:divBdr>
        </w:div>
        <w:div w:id="2024627670">
          <w:marLeft w:val="878"/>
          <w:marRight w:val="0"/>
          <w:marTop w:val="0"/>
          <w:marBottom w:val="0"/>
          <w:divBdr>
            <w:top w:val="none" w:sz="0" w:space="0" w:color="auto"/>
            <w:left w:val="none" w:sz="0" w:space="0" w:color="auto"/>
            <w:bottom w:val="none" w:sz="0" w:space="0" w:color="auto"/>
            <w:right w:val="none" w:sz="0" w:space="0" w:color="auto"/>
          </w:divBdr>
        </w:div>
        <w:div w:id="1136490600">
          <w:marLeft w:val="403"/>
          <w:marRight w:val="0"/>
          <w:marTop w:val="0"/>
          <w:marBottom w:val="0"/>
          <w:divBdr>
            <w:top w:val="none" w:sz="0" w:space="0" w:color="auto"/>
            <w:left w:val="none" w:sz="0" w:space="0" w:color="auto"/>
            <w:bottom w:val="none" w:sz="0" w:space="0" w:color="auto"/>
            <w:right w:val="none" w:sz="0" w:space="0" w:color="auto"/>
          </w:divBdr>
        </w:div>
        <w:div w:id="294216016">
          <w:marLeft w:val="878"/>
          <w:marRight w:val="0"/>
          <w:marTop w:val="0"/>
          <w:marBottom w:val="0"/>
          <w:divBdr>
            <w:top w:val="none" w:sz="0" w:space="0" w:color="auto"/>
            <w:left w:val="none" w:sz="0" w:space="0" w:color="auto"/>
            <w:bottom w:val="none" w:sz="0" w:space="0" w:color="auto"/>
            <w:right w:val="none" w:sz="0" w:space="0" w:color="auto"/>
          </w:divBdr>
        </w:div>
        <w:div w:id="2113821092">
          <w:marLeft w:val="1354"/>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2085567953">
                  <w:marLeft w:val="0"/>
                  <w:marRight w:val="0"/>
                  <w:marTop w:val="0"/>
                  <w:marBottom w:val="0"/>
                  <w:divBdr>
                    <w:top w:val="none" w:sz="0" w:space="0" w:color="auto"/>
                    <w:left w:val="none" w:sz="0" w:space="0" w:color="auto"/>
                    <w:bottom w:val="none" w:sz="0" w:space="0" w:color="auto"/>
                    <w:right w:val="none" w:sz="0" w:space="0" w:color="auto"/>
                  </w:divBdr>
                </w:div>
                <w:div w:id="37442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SP-5AIRPNAIUNRU-1830940522-886</_dlc_DocId>
    <_dlc_DocIdUrl xmlns="71c5aaf6-e6ce-465b-b873-5148d2a4c105">
      <Url>https://nokia.sharepoint.com/sites/c5g/5gradio/_layouts/15/DocIdRedir.aspx?ID=SP-5AIRPNAIUNRU-1830940522-886</Url>
      <Description>SP-5AIRPNAIUNRU-1830940522-886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0EECFA29-F0DA-49CC-B202-E57AF5512469}">
  <ds:schemaRefs>
    <ds:schemaRef ds:uri="http://schemas.microsoft.com/sharepoint/events"/>
  </ds:schemaRefs>
</ds:datastoreItem>
</file>

<file path=customXml/itemProps4.xml><?xml version="1.0" encoding="utf-8"?>
<ds:datastoreItem xmlns:ds="http://schemas.openxmlformats.org/officeDocument/2006/customXml" ds:itemID="{66F4FE0B-4A72-4E7B-91D4-47D405CB9AEE}">
  <ds:schemaRefs>
    <ds:schemaRef ds:uri="http://schemas.microsoft.com/office/2006/documentManagement/types"/>
    <ds:schemaRef ds:uri="71c5aaf6-e6ce-465b-b873-5148d2a4c105"/>
    <ds:schemaRef ds:uri="http://purl.org/dc/terms/"/>
    <ds:schemaRef ds:uri="http://schemas.microsoft.com/office/infopath/2007/PartnerControls"/>
    <ds:schemaRef ds:uri="http://purl.org/dc/elements/1.1/"/>
    <ds:schemaRef ds:uri="http://schemas.openxmlformats.org/package/2006/metadata/core-properties"/>
    <ds:schemaRef ds:uri="http://purl.org/dc/dcmitype/"/>
    <ds:schemaRef ds:uri="95d2e41d-1f11-4347-bb1c-11d6a32975dd"/>
    <ds:schemaRef ds:uri="3b34c8f0-1ef5-4d1e-bb66-517ce7fe735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EB43B733-3077-4C05-91D0-28B30EFE2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7990</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2017-05-05T11:51:00Z</dcterms:created>
  <dcterms:modified xsi:type="dcterms:W3CDTF">2017-05-05T23:46:00Z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d4267764-b5d8-44ad-a593-b6110ff6a681</vt:lpwstr>
  </property>
</Properties>
</file>